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801CF" w:rsidRDefault="00E664AA">
      <w:pPr>
        <w:jc w:val="center"/>
      </w:pPr>
      <w:r>
        <w:rPr>
          <w:b/>
          <w:bCs/>
        </w:rPr>
        <w:tab/>
      </w:r>
      <w:r>
        <w:rPr>
          <w:b/>
          <w:bCs/>
        </w:rPr>
        <w:tab/>
      </w:r>
      <w:r>
        <w:rPr>
          <w:b/>
          <w:bCs/>
        </w:rPr>
        <w:tab/>
      </w:r>
      <w:r>
        <w:rPr>
          <w:b/>
          <w:bCs/>
        </w:rPr>
        <w:tab/>
      </w:r>
      <w:r>
        <w:t>PRITARTA</w:t>
      </w:r>
    </w:p>
    <w:p w:rsidR="00E801CF" w:rsidRDefault="00E664AA">
      <w:pPr>
        <w:ind w:left="4320" w:firstLine="720"/>
        <w:jc w:val="center"/>
      </w:pPr>
      <w:r>
        <w:t>Kauno rajono savivaldybės tarybos</w:t>
      </w:r>
    </w:p>
    <w:p w:rsidR="00E801CF" w:rsidRDefault="00FA7E97">
      <w:pPr>
        <w:ind w:left="4320" w:firstLine="720"/>
        <w:jc w:val="center"/>
      </w:pPr>
      <w:r>
        <w:t xml:space="preserve"> 2019</w:t>
      </w:r>
      <w:r w:rsidR="00E664AA">
        <w:t xml:space="preserve"> m. kovo  d. sprendimu Nr. TS-</w:t>
      </w:r>
    </w:p>
    <w:p w:rsidR="00E801CF" w:rsidRDefault="00E801CF">
      <w:pPr>
        <w:spacing w:line="360" w:lineRule="auto"/>
        <w:jc w:val="center"/>
        <w:rPr>
          <w:b/>
          <w:bCs/>
        </w:rPr>
      </w:pPr>
    </w:p>
    <w:p w:rsidR="00E801CF" w:rsidRDefault="00E801CF">
      <w:pPr>
        <w:spacing w:line="360" w:lineRule="auto"/>
        <w:jc w:val="center"/>
        <w:rPr>
          <w:b/>
          <w:bCs/>
        </w:rPr>
      </w:pPr>
    </w:p>
    <w:p w:rsidR="00E801CF" w:rsidRDefault="00E664AA">
      <w:pPr>
        <w:spacing w:line="360" w:lineRule="auto"/>
        <w:jc w:val="center"/>
        <w:rPr>
          <w:sz w:val="28"/>
          <w:szCs w:val="28"/>
        </w:rPr>
      </w:pPr>
      <w:r>
        <w:rPr>
          <w:sz w:val="28"/>
          <w:szCs w:val="28"/>
        </w:rPr>
        <w:t>Kauno rajono Babtų kultūros centro</w:t>
      </w:r>
      <w:r w:rsidR="00A76F6F">
        <w:rPr>
          <w:sz w:val="28"/>
          <w:szCs w:val="28"/>
        </w:rPr>
        <w:t xml:space="preserve"> direktorės Eglės Patinskaitės - Žiuraitienės </w:t>
      </w:r>
      <w:r>
        <w:rPr>
          <w:sz w:val="28"/>
          <w:szCs w:val="28"/>
        </w:rPr>
        <w:t xml:space="preserve"> 2018 metų veiklos</w:t>
      </w:r>
    </w:p>
    <w:p w:rsidR="00E801CF" w:rsidRDefault="00E664AA">
      <w:pPr>
        <w:spacing w:line="360" w:lineRule="auto"/>
        <w:jc w:val="center"/>
        <w:rPr>
          <w:b/>
          <w:bCs/>
          <w:sz w:val="28"/>
          <w:szCs w:val="28"/>
        </w:rPr>
      </w:pPr>
      <w:r>
        <w:rPr>
          <w:b/>
          <w:bCs/>
          <w:sz w:val="28"/>
          <w:szCs w:val="28"/>
        </w:rPr>
        <w:t>ATASKAITA</w:t>
      </w:r>
    </w:p>
    <w:p w:rsidR="00E801CF" w:rsidRDefault="00E801CF">
      <w:pPr>
        <w:spacing w:line="360" w:lineRule="auto"/>
        <w:jc w:val="center"/>
        <w:rPr>
          <w:b/>
          <w:bCs/>
        </w:rPr>
      </w:pPr>
    </w:p>
    <w:p w:rsidR="00E801CF" w:rsidRDefault="00E664AA">
      <w:pPr>
        <w:spacing w:line="360" w:lineRule="auto"/>
        <w:jc w:val="center"/>
        <w:rPr>
          <w:b/>
          <w:bCs/>
          <w:sz w:val="28"/>
          <w:szCs w:val="28"/>
        </w:rPr>
      </w:pPr>
      <w:r>
        <w:rPr>
          <w:b/>
          <w:bCs/>
          <w:sz w:val="28"/>
          <w:szCs w:val="28"/>
        </w:rPr>
        <w:t>I. VADOVO ŽODIS</w:t>
      </w:r>
    </w:p>
    <w:p w:rsidR="00E801CF" w:rsidRDefault="00E801CF">
      <w:pPr>
        <w:spacing w:line="360" w:lineRule="auto"/>
        <w:jc w:val="center"/>
      </w:pPr>
    </w:p>
    <w:p w:rsidR="00E801CF" w:rsidRDefault="00E664AA" w:rsidP="00781A32">
      <w:pPr>
        <w:spacing w:before="120" w:line="360" w:lineRule="auto"/>
        <w:ind w:left="284" w:right="113" w:firstLine="436"/>
        <w:jc w:val="both"/>
      </w:pPr>
      <w:r>
        <w:t xml:space="preserve">Pagrindiniai 2018 metų įstaigos  </w:t>
      </w:r>
      <w:r w:rsidR="00E95260">
        <w:t>tikslai</w:t>
      </w:r>
      <w:r>
        <w:t xml:space="preserve"> – renginiai ir kultūrinė veikla</w:t>
      </w:r>
      <w:r w:rsidR="00E95260">
        <w:t xml:space="preserve"> </w:t>
      </w:r>
      <w:r>
        <w:t>glaudžiai siejosi su šių metų prioritetu – kultūros centro ir Vandžiogalos laisvalaikio salė</w:t>
      </w:r>
      <w:r w:rsidR="00E95260">
        <w:t>s materialinės bazės stiprinimu</w:t>
      </w:r>
      <w:r>
        <w:t xml:space="preserve">, meno vadovų ir kolektyvų </w:t>
      </w:r>
      <w:r w:rsidR="00E95260">
        <w:t>darbo aplinkos kokybės gerinimu</w:t>
      </w:r>
      <w:r>
        <w:t>, renginių, skirtų Atkurtos Lietuvos 1</w:t>
      </w:r>
      <w:r w:rsidR="00E95260">
        <w:t>00 – čiui paminėti organizavimu</w:t>
      </w:r>
      <w:r>
        <w:t>,</w:t>
      </w:r>
      <w:r w:rsidR="00E95260">
        <w:t xml:space="preserve"> kolektyvų atstovavimu</w:t>
      </w:r>
      <w:r>
        <w:t xml:space="preserve"> šimtmečio dainų šventėje „Vardan tos“.</w:t>
      </w:r>
    </w:p>
    <w:p w:rsidR="00E801CF" w:rsidRDefault="00E664AA">
      <w:pPr>
        <w:spacing w:after="120" w:line="360" w:lineRule="auto"/>
        <w:ind w:left="284" w:right="113"/>
        <w:jc w:val="both"/>
      </w:pPr>
      <w:r>
        <w:rPr>
          <w:b/>
          <w:bCs/>
        </w:rPr>
        <w:t>Įstaigos personalas:</w:t>
      </w:r>
    </w:p>
    <w:p w:rsidR="00E801CF" w:rsidRDefault="00E664AA" w:rsidP="00781A32">
      <w:pPr>
        <w:spacing w:before="120" w:line="360" w:lineRule="auto"/>
        <w:ind w:left="284" w:right="113" w:firstLine="436"/>
        <w:jc w:val="both"/>
      </w:pPr>
      <w:r>
        <w:t>2018 metais Babtų kultūros centre pareigybės nekito. Darbuotojų kaita buvo nežymi: pasikeitė vaikų tautinių šokių kolektyvo „Verpetukas“ vadovė. Ja pradėjo dirbti Jorinta Radavičienė</w:t>
      </w:r>
      <w:r w:rsidR="009914DD">
        <w:t xml:space="preserve">. </w:t>
      </w:r>
      <w:r>
        <w:t xml:space="preserve"> </w:t>
      </w:r>
    </w:p>
    <w:p w:rsidR="00E801CF" w:rsidRDefault="00E801CF">
      <w:pPr>
        <w:widowControl w:val="0"/>
        <w:ind w:left="108" w:hanging="108"/>
        <w:jc w:val="both"/>
      </w:pPr>
    </w:p>
    <w:p w:rsidR="00E801CF" w:rsidRDefault="00E664AA">
      <w:pPr>
        <w:spacing w:line="360" w:lineRule="auto"/>
        <w:jc w:val="center"/>
        <w:rPr>
          <w:b/>
          <w:bCs/>
          <w:sz w:val="28"/>
          <w:szCs w:val="28"/>
        </w:rPr>
      </w:pPr>
      <w:r>
        <w:rPr>
          <w:b/>
          <w:bCs/>
        </w:rPr>
        <w:tab/>
      </w:r>
      <w:r>
        <w:rPr>
          <w:b/>
          <w:bCs/>
          <w:sz w:val="28"/>
          <w:szCs w:val="28"/>
        </w:rPr>
        <w:t xml:space="preserve"> II. VEIKLOS APŽVALGA</w:t>
      </w:r>
    </w:p>
    <w:p w:rsidR="00E801CF" w:rsidRDefault="00E801CF">
      <w:pPr>
        <w:spacing w:line="360" w:lineRule="auto"/>
        <w:jc w:val="center"/>
      </w:pPr>
    </w:p>
    <w:p w:rsidR="00EC2697" w:rsidRDefault="00E664AA" w:rsidP="00781A32">
      <w:pPr>
        <w:spacing w:before="120" w:line="360" w:lineRule="auto"/>
        <w:ind w:left="284" w:right="113"/>
        <w:jc w:val="both"/>
        <w:rPr>
          <w:color w:val="000000" w:themeColor="text1"/>
          <w:u w:color="222222"/>
        </w:rPr>
      </w:pPr>
      <w:r>
        <w:rPr>
          <w:color w:val="222222"/>
          <w:u w:color="222222"/>
        </w:rPr>
        <w:t xml:space="preserve"> </w:t>
      </w:r>
      <w:r w:rsidR="008D425C">
        <w:rPr>
          <w:color w:val="222222"/>
          <w:u w:color="222222"/>
        </w:rPr>
        <w:tab/>
      </w:r>
      <w:r w:rsidRPr="00CD5576">
        <w:rPr>
          <w:color w:val="000000" w:themeColor="text1"/>
          <w:u w:color="222222"/>
        </w:rPr>
        <w:t xml:space="preserve">2018 metai buvo intensyvūs tiek išvykomis, konkursais, festivaliais, tiek ir renginiais. </w:t>
      </w:r>
      <w:r w:rsidR="00CD5576">
        <w:rPr>
          <w:color w:val="000000" w:themeColor="text1"/>
          <w:u w:color="222222"/>
        </w:rPr>
        <w:t xml:space="preserve">Vadovaujantis patvirtinta 2018 m. veiklos programa bei strateginiu planu direktorius koordinavo visą </w:t>
      </w:r>
      <w:r w:rsidR="006E5694">
        <w:rPr>
          <w:color w:val="000000" w:themeColor="text1"/>
          <w:u w:color="222222"/>
        </w:rPr>
        <w:t>kultūros centro veiklą, t</w:t>
      </w:r>
      <w:r w:rsidR="00CD5576">
        <w:rPr>
          <w:color w:val="000000" w:themeColor="text1"/>
          <w:u w:color="222222"/>
        </w:rPr>
        <w:t>eikė</w:t>
      </w:r>
      <w:r w:rsidR="006E5694">
        <w:rPr>
          <w:color w:val="000000" w:themeColor="text1"/>
          <w:u w:color="222222"/>
        </w:rPr>
        <w:t xml:space="preserve"> kuruojančioms institucijoms statistinę ir kitą informaciją apie jo vadovaujamo kultūros centro veiklą. Direktorius organizavo kultūros centro darbuotojų kvalifikacijos kėlimą, peržiūrėjo darbuotojų pareigybių aprašymus ir jų nuostatus. 2018 m. ieškojo rangovų, sudarinėjo sutartis dėl kult</w:t>
      </w:r>
      <w:r w:rsidR="00BF2005">
        <w:rPr>
          <w:color w:val="000000" w:themeColor="text1"/>
          <w:u w:color="222222"/>
        </w:rPr>
        <w:t xml:space="preserve">ūros centro patalpų remonto, užtikrino jų vykdymą ir kontrolę. Steigėjui leidus, direktorius sudarinėjo sutartis su nuomininkais dėl centro salės efektyvios panaudos, pritraukiant papildomas lėšas į kultūros centro biudžetą. </w:t>
      </w:r>
      <w:r w:rsidR="003F66B4">
        <w:rPr>
          <w:color w:val="000000" w:themeColor="text1"/>
          <w:u w:color="222222"/>
        </w:rPr>
        <w:t xml:space="preserve">2018 m. </w:t>
      </w:r>
      <w:r w:rsidR="003F66B4">
        <w:rPr>
          <w:color w:val="000000" w:themeColor="text1"/>
          <w:u w:color="222222"/>
        </w:rPr>
        <w:lastRenderedPageBreak/>
        <w:t>t</w:t>
      </w:r>
      <w:r w:rsidR="00BF2005">
        <w:rPr>
          <w:color w:val="000000" w:themeColor="text1"/>
          <w:u w:color="222222"/>
        </w:rPr>
        <w:t xml:space="preserve">obulinant ir keliant kvalifikaciją, </w:t>
      </w:r>
      <w:r w:rsidR="003F66B4">
        <w:rPr>
          <w:color w:val="000000" w:themeColor="text1"/>
          <w:u w:color="222222"/>
        </w:rPr>
        <w:t>užmegzti ir sėkmingai palaikomi ryšiai su šalies ir užsienio kultūros įstaigom</w:t>
      </w:r>
      <w:r w:rsidR="00EC2697">
        <w:rPr>
          <w:color w:val="000000" w:themeColor="text1"/>
          <w:u w:color="222222"/>
        </w:rPr>
        <w:t>is, meno kolektyvais.</w:t>
      </w:r>
    </w:p>
    <w:p w:rsidR="00E801CF" w:rsidRPr="00EC2697" w:rsidRDefault="00E664AA" w:rsidP="00781A32">
      <w:pPr>
        <w:spacing w:before="120" w:line="360" w:lineRule="auto"/>
        <w:ind w:left="284" w:right="113" w:firstLine="436"/>
        <w:jc w:val="both"/>
        <w:rPr>
          <w:color w:val="000000" w:themeColor="text1"/>
          <w:u w:color="222222"/>
        </w:rPr>
      </w:pPr>
      <w:r w:rsidRPr="00CD5576">
        <w:rPr>
          <w:color w:val="000000" w:themeColor="text1"/>
          <w:u w:color="222222"/>
        </w:rPr>
        <w:t xml:space="preserve">Bendradarbiaujant su Babtų seniūnija ir bendruomenėmis, keitėsi renginių formos – tradicinę Senųjų metų palydų šventę keitėme į pirmą kartą adventiniu laikotarpiu organizuotą Padėkos vakarą. Atvykus naujam Babtų parapijos klebonui, sustiprėjo </w:t>
      </w:r>
      <w:r>
        <w:rPr>
          <w:color w:val="222222"/>
          <w:u w:color="222222"/>
        </w:rPr>
        <w:t>kultūriniai ryšiai su bažnytine bendruomene. Įspūdingai įvyko poeto, kunigo Ričardo Mikutavičiaus poezijos ir muzikos valanda Babtų šv. Apaštalų Petro ir Povilo bažnyčioje. Kultūros centre tęsiama klubinė veikla – sėkmingai ir skaitlingai veikia pramoginių šokių, aerobikos, jogos klubai. Bendradarbiaujama su Babtų neįgaliųjų draugija, bendruomenės centrais. Kultūros centre vyksta III – oiojo amžiaus universiteto paskaitos ir užsiėmimai. Vykdyta akcija „Auga Lietuva“, skirta Atkurtos Lietuvos 100 – čiui paminėti, apėmė ir Babtų, ir Vandžiogalos ne tik mietselius, bet ir visus atokesnius kaimus.  Organizuot</w:t>
      </w:r>
      <w:r w:rsidR="001270F5">
        <w:rPr>
          <w:color w:val="222222"/>
          <w:u w:color="222222"/>
        </w:rPr>
        <w:t xml:space="preserve">os komandos stiprinimo veiklos. </w:t>
      </w:r>
      <w:r>
        <w:rPr>
          <w:color w:val="222222"/>
          <w:u w:color="222222"/>
        </w:rPr>
        <w:t>Tradiciškai vyksta renginių aptarimai,</w:t>
      </w:r>
      <w:r w:rsidR="001270F5">
        <w:rPr>
          <w:color w:val="222222"/>
          <w:u w:color="222222"/>
        </w:rPr>
        <w:t xml:space="preserve"> sudaromos darbo grupės įgyvendinant planus</w:t>
      </w:r>
      <w:r>
        <w:rPr>
          <w:color w:val="222222"/>
          <w:u w:color="222222"/>
        </w:rPr>
        <w:t xml:space="preserve">. </w:t>
      </w:r>
      <w:r w:rsidR="001270F5">
        <w:rPr>
          <w:color w:val="222222"/>
          <w:u w:color="222222"/>
        </w:rPr>
        <w:t xml:space="preserve">Direktorė sudarė sąlygas </w:t>
      </w:r>
      <w:r w:rsidR="001270F5">
        <w:t>kultūrinių renginių organizatorėms ir režisierei dalyvauti</w:t>
      </w:r>
      <w:r>
        <w:t xml:space="preserve"> seminaruose „Įstaigos mikroklimato gerinimas. Komandinis darbas“. Kultūrinių renginių organizatorės išklausė dalį „Kaunas - 2022 Europos kultūros sostinė“ organizuojamų mokymų rajono kultūros darbuotojams. Meno vadovai dalyvavo nacionalinio kultūros centro organizuojamuose seminaruose.</w:t>
      </w:r>
    </w:p>
    <w:p w:rsidR="00E801CF" w:rsidRDefault="00E664AA" w:rsidP="00781A32">
      <w:pPr>
        <w:spacing w:before="120" w:line="360" w:lineRule="auto"/>
        <w:ind w:left="284" w:right="113" w:firstLine="436"/>
        <w:jc w:val="both"/>
      </w:pPr>
      <w:r>
        <w:t>Ieškant naujų renginių formų ir turinio, siekiant atskleisti krašto savitumą, vykdėme tris projektus, finansuotus Kauno rajono savivaldybės. Vandžiogaloje sėkmingai įvykdytas projektas „Dūzgesys“, Babtuose - Stepono Dariaus ir Stasio Girėno skrydžio 85 – osioms metinėms skirtas renginys, kuriame sulaukėme aviacijos pasirodymo. Užmezgėme kontaktus su asociacija ANBO eskadrilė. Folkloro ansamblis „Vėrupė“ projekto dėka įrašė jubiliejinę Babtų krašto dainų kompaktinę plokštelę.</w:t>
      </w:r>
    </w:p>
    <w:p w:rsidR="00A80BEB" w:rsidRDefault="00A80BEB" w:rsidP="00781A32">
      <w:pPr>
        <w:spacing w:before="120" w:line="360" w:lineRule="auto"/>
        <w:ind w:left="284" w:right="113" w:firstLine="436"/>
        <w:jc w:val="both"/>
      </w:pPr>
    </w:p>
    <w:p w:rsidR="00E801CF" w:rsidRDefault="00E664AA">
      <w:pPr>
        <w:spacing w:line="360" w:lineRule="auto"/>
        <w:rPr>
          <w:b/>
          <w:bCs/>
        </w:rPr>
      </w:pPr>
      <w:r>
        <w:rPr>
          <w:b/>
          <w:bCs/>
        </w:rPr>
        <w:t xml:space="preserve">Kultūros centro 2018 metų </w:t>
      </w:r>
      <w:r w:rsidR="00925E5D">
        <w:rPr>
          <w:b/>
          <w:bCs/>
        </w:rPr>
        <w:t>statistinių duomenų palyginimo lentelė:</w:t>
      </w:r>
    </w:p>
    <w:tbl>
      <w:tblPr>
        <w:tblW w:w="979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53"/>
        <w:gridCol w:w="2958"/>
        <w:gridCol w:w="1167"/>
        <w:gridCol w:w="1168"/>
        <w:gridCol w:w="1547"/>
        <w:gridCol w:w="1547"/>
        <w:gridCol w:w="252"/>
      </w:tblGrid>
      <w:tr w:rsidR="00E801CF">
        <w:trPr>
          <w:trHeight w:val="315"/>
        </w:trPr>
        <w:tc>
          <w:tcPr>
            <w:tcW w:w="411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1CF" w:rsidRDefault="00E801CF"/>
        </w:tc>
        <w:tc>
          <w:tcPr>
            <w:tcW w:w="542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1CF" w:rsidRDefault="00E664AA">
            <w:pPr>
              <w:spacing w:line="276" w:lineRule="auto"/>
              <w:jc w:val="center"/>
            </w:pPr>
            <w:r>
              <w:t>Kultūros centras</w:t>
            </w:r>
          </w:p>
        </w:tc>
        <w:tc>
          <w:tcPr>
            <w:tcW w:w="252" w:type="dxa"/>
            <w:vMerge w:val="restart"/>
            <w:tcBorders>
              <w:top w:val="nil"/>
              <w:left w:val="single" w:sz="4" w:space="0" w:color="000000"/>
              <w:bottom w:val="nil"/>
              <w:right w:val="nil"/>
            </w:tcBorders>
            <w:shd w:val="clear" w:color="auto" w:fill="auto"/>
            <w:tcMar>
              <w:top w:w="80" w:type="dxa"/>
              <w:left w:w="80" w:type="dxa"/>
              <w:bottom w:w="80" w:type="dxa"/>
              <w:right w:w="80" w:type="dxa"/>
            </w:tcMar>
          </w:tcPr>
          <w:p w:rsidR="00E801CF" w:rsidRDefault="00E801CF"/>
        </w:tc>
      </w:tr>
      <w:tr w:rsidR="009914DD" w:rsidTr="007B3E6C">
        <w:trPr>
          <w:trHeight w:val="310"/>
        </w:trPr>
        <w:tc>
          <w:tcPr>
            <w:tcW w:w="411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9914DD" w:rsidRDefault="009914DD"/>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DD" w:rsidRDefault="009914DD">
            <w:pPr>
              <w:spacing w:line="276" w:lineRule="auto"/>
              <w:jc w:val="center"/>
            </w:pPr>
            <w:r>
              <w:t>Renginiai</w:t>
            </w:r>
          </w:p>
          <w:p w:rsidR="009914DD" w:rsidRDefault="009914DD">
            <w:pPr>
              <w:spacing w:line="276" w:lineRule="auto"/>
              <w:jc w:val="center"/>
            </w:pPr>
            <w:r>
              <w:t xml:space="preserve">2018 m. </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rsidR="009914DD" w:rsidRDefault="009914DD" w:rsidP="009914DD">
            <w:pPr>
              <w:spacing w:line="276" w:lineRule="auto"/>
              <w:jc w:val="center"/>
            </w:pPr>
            <w:r>
              <w:t>Renginiai</w:t>
            </w:r>
          </w:p>
          <w:p w:rsidR="009914DD" w:rsidRDefault="009914DD">
            <w:pPr>
              <w:spacing w:line="276" w:lineRule="auto"/>
              <w:jc w:val="center"/>
            </w:pPr>
            <w:r>
              <w:t xml:space="preserve">2017 m. </w:t>
            </w: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DD" w:rsidRDefault="009914DD">
            <w:pPr>
              <w:spacing w:line="276" w:lineRule="auto"/>
              <w:jc w:val="center"/>
            </w:pPr>
            <w:r>
              <w:t>Lankytojai</w:t>
            </w:r>
          </w:p>
          <w:p w:rsidR="009914DD" w:rsidRDefault="009914DD">
            <w:pPr>
              <w:spacing w:line="276" w:lineRule="auto"/>
              <w:jc w:val="center"/>
            </w:pPr>
            <w:r>
              <w:t>2018 m.</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9914DD" w:rsidRDefault="009914DD">
            <w:pPr>
              <w:spacing w:line="276" w:lineRule="auto"/>
              <w:jc w:val="center"/>
            </w:pPr>
            <w:r>
              <w:t>Lankytojai</w:t>
            </w:r>
          </w:p>
          <w:p w:rsidR="009914DD" w:rsidRDefault="009914DD">
            <w:pPr>
              <w:spacing w:line="276" w:lineRule="auto"/>
              <w:jc w:val="center"/>
            </w:pPr>
            <w:r>
              <w:t>2017 m.</w:t>
            </w:r>
          </w:p>
        </w:tc>
        <w:tc>
          <w:tcPr>
            <w:tcW w:w="252" w:type="dxa"/>
            <w:vMerge/>
            <w:tcBorders>
              <w:top w:val="nil"/>
              <w:left w:val="single" w:sz="4" w:space="0" w:color="000000"/>
              <w:bottom w:val="nil"/>
              <w:right w:val="nil"/>
            </w:tcBorders>
            <w:shd w:val="clear" w:color="auto" w:fill="auto"/>
          </w:tcPr>
          <w:p w:rsidR="009914DD" w:rsidRDefault="009914DD"/>
        </w:tc>
      </w:tr>
      <w:tr w:rsidR="009914DD" w:rsidTr="00654B8C">
        <w:trPr>
          <w:trHeight w:val="653"/>
        </w:trPr>
        <w:tc>
          <w:tcPr>
            <w:tcW w:w="1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DD" w:rsidRDefault="009914DD">
            <w:pPr>
              <w:spacing w:line="276" w:lineRule="auto"/>
              <w:jc w:val="center"/>
            </w:pPr>
            <w:r>
              <w:rPr>
                <w:b/>
                <w:bCs/>
              </w:rPr>
              <w:t>1.</w:t>
            </w:r>
          </w:p>
        </w:tc>
        <w:tc>
          <w:tcPr>
            <w:tcW w:w="2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DD" w:rsidRDefault="009914DD">
            <w:pPr>
              <w:spacing w:line="276" w:lineRule="auto"/>
            </w:pPr>
            <w:r>
              <w:rPr>
                <w:b/>
                <w:bCs/>
              </w:rPr>
              <w:t>Meno mėgėjų kolektyvų renginiai</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DD" w:rsidRDefault="009914DD">
            <w:pPr>
              <w:spacing w:line="276" w:lineRule="auto"/>
            </w:pPr>
            <w:r>
              <w:rPr>
                <w:b/>
                <w:bCs/>
              </w:rPr>
              <w:t>107</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rsidR="009914DD" w:rsidRPr="00F72677" w:rsidRDefault="00F72677">
            <w:pPr>
              <w:spacing w:line="276" w:lineRule="auto"/>
              <w:rPr>
                <w:b/>
              </w:rPr>
            </w:pPr>
            <w:r w:rsidRPr="00F72677">
              <w:rPr>
                <w:b/>
              </w:rPr>
              <w:t>98</w:t>
            </w: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DD" w:rsidRPr="00F72677" w:rsidRDefault="009914DD">
            <w:pPr>
              <w:spacing w:line="276" w:lineRule="auto"/>
              <w:rPr>
                <w:b/>
              </w:rPr>
            </w:pPr>
            <w:r w:rsidRPr="00F72677">
              <w:rPr>
                <w:b/>
                <w:bCs/>
              </w:rPr>
              <w:t>3645</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9914DD" w:rsidRPr="00F72677" w:rsidRDefault="00F72677">
            <w:pPr>
              <w:spacing w:line="276" w:lineRule="auto"/>
              <w:rPr>
                <w:b/>
              </w:rPr>
            </w:pPr>
            <w:r w:rsidRPr="00F72677">
              <w:rPr>
                <w:b/>
              </w:rPr>
              <w:t>3150</w:t>
            </w:r>
          </w:p>
        </w:tc>
        <w:tc>
          <w:tcPr>
            <w:tcW w:w="252" w:type="dxa"/>
            <w:vMerge/>
            <w:tcBorders>
              <w:top w:val="nil"/>
              <w:left w:val="single" w:sz="4" w:space="0" w:color="000000"/>
              <w:bottom w:val="nil"/>
              <w:right w:val="nil"/>
            </w:tcBorders>
            <w:shd w:val="clear" w:color="auto" w:fill="auto"/>
          </w:tcPr>
          <w:p w:rsidR="009914DD" w:rsidRDefault="009914DD"/>
        </w:tc>
      </w:tr>
      <w:tr w:rsidR="009914DD" w:rsidTr="008704EB">
        <w:trPr>
          <w:trHeight w:val="310"/>
        </w:trPr>
        <w:tc>
          <w:tcPr>
            <w:tcW w:w="1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DD" w:rsidRDefault="009914DD">
            <w:pPr>
              <w:spacing w:line="276" w:lineRule="auto"/>
              <w:jc w:val="center"/>
            </w:pPr>
            <w:r>
              <w:lastRenderedPageBreak/>
              <w:t>1.1.</w:t>
            </w:r>
          </w:p>
        </w:tc>
        <w:tc>
          <w:tcPr>
            <w:tcW w:w="2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DD" w:rsidRDefault="009914DD">
            <w:pPr>
              <w:spacing w:line="276" w:lineRule="auto"/>
            </w:pPr>
            <w:r>
              <w:t>Išvykose</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DD" w:rsidRDefault="009914DD">
            <w:pPr>
              <w:spacing w:line="276" w:lineRule="auto"/>
              <w:jc w:val="center"/>
            </w:pPr>
            <w:r>
              <w:t>75</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rsidR="009914DD" w:rsidRDefault="00F72677">
            <w:pPr>
              <w:spacing w:line="276" w:lineRule="auto"/>
              <w:jc w:val="center"/>
            </w:pPr>
            <w:r>
              <w:t>68</w:t>
            </w: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DD" w:rsidRDefault="009914DD">
            <w:pPr>
              <w:spacing w:line="276" w:lineRule="auto"/>
              <w:jc w:val="center"/>
            </w:pPr>
            <w:r>
              <w:t>1115</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9914DD" w:rsidRDefault="00F72677">
            <w:pPr>
              <w:spacing w:line="276" w:lineRule="auto"/>
              <w:jc w:val="center"/>
            </w:pPr>
            <w:r>
              <w:t>960</w:t>
            </w:r>
          </w:p>
        </w:tc>
        <w:tc>
          <w:tcPr>
            <w:tcW w:w="252" w:type="dxa"/>
            <w:vMerge/>
            <w:tcBorders>
              <w:top w:val="nil"/>
              <w:left w:val="single" w:sz="4" w:space="0" w:color="000000"/>
              <w:bottom w:val="nil"/>
              <w:right w:val="nil"/>
            </w:tcBorders>
            <w:shd w:val="clear" w:color="auto" w:fill="auto"/>
          </w:tcPr>
          <w:p w:rsidR="009914DD" w:rsidRDefault="009914DD"/>
        </w:tc>
      </w:tr>
      <w:tr w:rsidR="009914DD" w:rsidTr="00862837">
        <w:trPr>
          <w:trHeight w:val="310"/>
        </w:trPr>
        <w:tc>
          <w:tcPr>
            <w:tcW w:w="1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DD" w:rsidRDefault="009914DD">
            <w:pPr>
              <w:spacing w:line="276" w:lineRule="auto"/>
              <w:jc w:val="center"/>
            </w:pPr>
            <w:r>
              <w:lastRenderedPageBreak/>
              <w:t>1.2.</w:t>
            </w:r>
          </w:p>
        </w:tc>
        <w:tc>
          <w:tcPr>
            <w:tcW w:w="2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DD" w:rsidRDefault="009914DD">
            <w:pPr>
              <w:spacing w:line="276" w:lineRule="auto"/>
            </w:pPr>
            <w:r>
              <w:t>Kultūros centre</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DD" w:rsidRDefault="009914DD">
            <w:pPr>
              <w:spacing w:line="276" w:lineRule="auto"/>
              <w:jc w:val="center"/>
            </w:pPr>
            <w:r>
              <w:t>32</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rsidR="009914DD" w:rsidRDefault="00F72677">
            <w:pPr>
              <w:spacing w:line="276" w:lineRule="auto"/>
              <w:jc w:val="center"/>
            </w:pPr>
            <w:r>
              <w:t>30</w:t>
            </w: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DD" w:rsidRDefault="009914DD">
            <w:pPr>
              <w:spacing w:line="276" w:lineRule="auto"/>
              <w:jc w:val="center"/>
            </w:pPr>
            <w:r>
              <w:t>2430</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9914DD" w:rsidRDefault="00F72677">
            <w:pPr>
              <w:spacing w:line="276" w:lineRule="auto"/>
              <w:jc w:val="center"/>
            </w:pPr>
            <w:r>
              <w:t>2190</w:t>
            </w:r>
          </w:p>
        </w:tc>
        <w:tc>
          <w:tcPr>
            <w:tcW w:w="252" w:type="dxa"/>
            <w:vMerge/>
            <w:tcBorders>
              <w:top w:val="nil"/>
              <w:left w:val="single" w:sz="4" w:space="0" w:color="000000"/>
              <w:bottom w:val="nil"/>
              <w:right w:val="nil"/>
            </w:tcBorders>
            <w:shd w:val="clear" w:color="auto" w:fill="auto"/>
          </w:tcPr>
          <w:p w:rsidR="009914DD" w:rsidRDefault="009914DD"/>
        </w:tc>
      </w:tr>
      <w:tr w:rsidR="009914DD" w:rsidTr="00352D3E">
        <w:trPr>
          <w:trHeight w:val="653"/>
        </w:trPr>
        <w:tc>
          <w:tcPr>
            <w:tcW w:w="1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DD" w:rsidRDefault="009914DD">
            <w:pPr>
              <w:spacing w:line="276" w:lineRule="auto"/>
              <w:jc w:val="center"/>
            </w:pPr>
            <w:r>
              <w:rPr>
                <w:b/>
                <w:bCs/>
              </w:rPr>
              <w:t>2.</w:t>
            </w:r>
          </w:p>
        </w:tc>
        <w:tc>
          <w:tcPr>
            <w:tcW w:w="2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DD" w:rsidRDefault="009914DD">
            <w:pPr>
              <w:spacing w:line="276" w:lineRule="auto"/>
            </w:pPr>
            <w:r>
              <w:rPr>
                <w:b/>
                <w:bCs/>
              </w:rPr>
              <w:t>Profesionalaus meno renginiai</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DD" w:rsidRDefault="009914DD">
            <w:pPr>
              <w:spacing w:line="276" w:lineRule="auto"/>
            </w:pPr>
            <w:r>
              <w:rPr>
                <w:rFonts w:eastAsia="Cambria" w:cs="Cambria"/>
                <w:b/>
                <w:bCs/>
              </w:rPr>
              <w:t>15</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rsidR="009914DD" w:rsidRPr="00F72677" w:rsidRDefault="00F72677">
            <w:pPr>
              <w:spacing w:line="276" w:lineRule="auto"/>
              <w:rPr>
                <w:b/>
              </w:rPr>
            </w:pPr>
            <w:r w:rsidRPr="00F72677">
              <w:rPr>
                <w:b/>
              </w:rPr>
              <w:t>13</w:t>
            </w: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DD" w:rsidRPr="00F72677" w:rsidRDefault="009914DD">
            <w:pPr>
              <w:spacing w:line="276" w:lineRule="auto"/>
              <w:jc w:val="center"/>
              <w:rPr>
                <w:b/>
              </w:rPr>
            </w:pPr>
            <w:r w:rsidRPr="00F72677">
              <w:rPr>
                <w:rFonts w:eastAsia="Cambria" w:cs="Cambria"/>
                <w:b/>
                <w:bCs/>
              </w:rPr>
              <w:t>2200</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9914DD" w:rsidRPr="00F72677" w:rsidRDefault="00F72677">
            <w:pPr>
              <w:spacing w:line="276" w:lineRule="auto"/>
              <w:jc w:val="center"/>
              <w:rPr>
                <w:b/>
              </w:rPr>
            </w:pPr>
            <w:r w:rsidRPr="00F72677">
              <w:rPr>
                <w:b/>
              </w:rPr>
              <w:t>1620</w:t>
            </w:r>
          </w:p>
        </w:tc>
        <w:tc>
          <w:tcPr>
            <w:tcW w:w="252" w:type="dxa"/>
            <w:vMerge/>
            <w:tcBorders>
              <w:top w:val="nil"/>
              <w:left w:val="single" w:sz="4" w:space="0" w:color="000000"/>
              <w:bottom w:val="nil"/>
              <w:right w:val="nil"/>
            </w:tcBorders>
            <w:shd w:val="clear" w:color="auto" w:fill="auto"/>
          </w:tcPr>
          <w:p w:rsidR="009914DD" w:rsidRDefault="009914DD"/>
        </w:tc>
      </w:tr>
      <w:tr w:rsidR="009914DD" w:rsidTr="00327803">
        <w:trPr>
          <w:trHeight w:val="741"/>
        </w:trPr>
        <w:tc>
          <w:tcPr>
            <w:tcW w:w="1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DD" w:rsidRDefault="009914DD">
            <w:pPr>
              <w:spacing w:line="276" w:lineRule="auto"/>
              <w:jc w:val="center"/>
            </w:pPr>
            <w:r>
              <w:t>2.1.</w:t>
            </w:r>
          </w:p>
        </w:tc>
        <w:tc>
          <w:tcPr>
            <w:tcW w:w="2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DD" w:rsidRDefault="009914DD">
            <w:pPr>
              <w:spacing w:line="276" w:lineRule="auto"/>
            </w:pPr>
            <w:r>
              <w:t>Akademiniai koncertai ir spektakliai</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DD" w:rsidRDefault="009914DD">
            <w:pPr>
              <w:spacing w:line="276" w:lineRule="auto"/>
              <w:jc w:val="center"/>
            </w:pPr>
            <w:r>
              <w:t>9</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rsidR="009914DD" w:rsidRDefault="00F72677">
            <w:pPr>
              <w:spacing w:line="276" w:lineRule="auto"/>
              <w:jc w:val="center"/>
            </w:pPr>
            <w:r>
              <w:t>5</w:t>
            </w: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DD" w:rsidRDefault="009914DD">
            <w:pPr>
              <w:spacing w:line="276" w:lineRule="auto"/>
              <w:jc w:val="center"/>
            </w:pPr>
            <w:r>
              <w:t>1360</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9914DD" w:rsidRDefault="00F72677">
            <w:pPr>
              <w:spacing w:line="276" w:lineRule="auto"/>
              <w:jc w:val="center"/>
            </w:pPr>
            <w:r>
              <w:t>460</w:t>
            </w:r>
          </w:p>
        </w:tc>
        <w:tc>
          <w:tcPr>
            <w:tcW w:w="252" w:type="dxa"/>
            <w:vMerge/>
            <w:tcBorders>
              <w:top w:val="nil"/>
              <w:left w:val="single" w:sz="4" w:space="0" w:color="000000"/>
              <w:bottom w:val="nil"/>
              <w:right w:val="nil"/>
            </w:tcBorders>
            <w:shd w:val="clear" w:color="auto" w:fill="auto"/>
          </w:tcPr>
          <w:p w:rsidR="009914DD" w:rsidRDefault="009914DD"/>
        </w:tc>
      </w:tr>
      <w:tr w:rsidR="009914DD" w:rsidTr="006B7868">
        <w:trPr>
          <w:trHeight w:val="653"/>
        </w:trPr>
        <w:tc>
          <w:tcPr>
            <w:tcW w:w="1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DD" w:rsidRDefault="009914DD">
            <w:pPr>
              <w:spacing w:line="276" w:lineRule="auto"/>
              <w:jc w:val="center"/>
            </w:pPr>
            <w:r>
              <w:t>2.2.</w:t>
            </w:r>
          </w:p>
        </w:tc>
        <w:tc>
          <w:tcPr>
            <w:tcW w:w="2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DD" w:rsidRDefault="009914DD">
            <w:pPr>
              <w:spacing w:line="276" w:lineRule="auto"/>
            </w:pPr>
            <w:r>
              <w:t>Pramoginės muzikos koncertai</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DD" w:rsidRDefault="009914DD">
            <w:pPr>
              <w:spacing w:line="276" w:lineRule="auto"/>
              <w:jc w:val="center"/>
            </w:pPr>
            <w:r>
              <w:t>6</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rsidR="009914DD" w:rsidRDefault="00F72677">
            <w:pPr>
              <w:spacing w:line="276" w:lineRule="auto"/>
              <w:jc w:val="center"/>
            </w:pPr>
            <w:r>
              <w:t>8</w:t>
            </w: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DD" w:rsidRDefault="009914DD">
            <w:pPr>
              <w:spacing w:line="276" w:lineRule="auto"/>
              <w:jc w:val="center"/>
            </w:pPr>
            <w:r>
              <w:t>840</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9914DD" w:rsidRDefault="00F72677">
            <w:pPr>
              <w:spacing w:line="276" w:lineRule="auto"/>
              <w:jc w:val="center"/>
            </w:pPr>
            <w:r>
              <w:t>1160</w:t>
            </w:r>
          </w:p>
        </w:tc>
        <w:tc>
          <w:tcPr>
            <w:tcW w:w="252" w:type="dxa"/>
            <w:vMerge/>
            <w:tcBorders>
              <w:top w:val="nil"/>
              <w:left w:val="single" w:sz="4" w:space="0" w:color="000000"/>
              <w:bottom w:val="nil"/>
              <w:right w:val="nil"/>
            </w:tcBorders>
            <w:shd w:val="clear" w:color="auto" w:fill="auto"/>
          </w:tcPr>
          <w:p w:rsidR="009914DD" w:rsidRDefault="009914DD"/>
        </w:tc>
      </w:tr>
      <w:tr w:rsidR="009914DD" w:rsidTr="00BB5B87">
        <w:trPr>
          <w:trHeight w:val="310"/>
        </w:trPr>
        <w:tc>
          <w:tcPr>
            <w:tcW w:w="1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DD" w:rsidRDefault="009914DD">
            <w:pPr>
              <w:spacing w:line="276" w:lineRule="auto"/>
              <w:jc w:val="center"/>
            </w:pPr>
            <w:r>
              <w:rPr>
                <w:b/>
                <w:bCs/>
              </w:rPr>
              <w:t>3.</w:t>
            </w:r>
          </w:p>
        </w:tc>
        <w:tc>
          <w:tcPr>
            <w:tcW w:w="2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DD" w:rsidRDefault="009914DD">
            <w:pPr>
              <w:spacing w:line="276" w:lineRule="auto"/>
            </w:pPr>
            <w:r>
              <w:rPr>
                <w:b/>
                <w:bCs/>
              </w:rPr>
              <w:t>Kiti renginiai ir koncertai</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DD" w:rsidRDefault="009914DD">
            <w:pPr>
              <w:spacing w:line="276" w:lineRule="auto"/>
              <w:jc w:val="center"/>
            </w:pPr>
            <w:r>
              <w:rPr>
                <w:rFonts w:eastAsia="Cambria" w:cs="Cambria"/>
                <w:b/>
                <w:bCs/>
              </w:rPr>
              <w:t>22</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rsidR="009914DD" w:rsidRPr="00F72677" w:rsidRDefault="00F72677">
            <w:pPr>
              <w:spacing w:line="276" w:lineRule="auto"/>
              <w:jc w:val="center"/>
              <w:rPr>
                <w:b/>
              </w:rPr>
            </w:pPr>
            <w:r w:rsidRPr="00F72677">
              <w:rPr>
                <w:b/>
              </w:rPr>
              <w:t>17</w:t>
            </w: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DD" w:rsidRDefault="009914DD">
            <w:pPr>
              <w:spacing w:line="276" w:lineRule="auto"/>
              <w:jc w:val="center"/>
            </w:pPr>
            <w:r>
              <w:rPr>
                <w:rFonts w:eastAsia="Cambria" w:cs="Cambria"/>
                <w:b/>
                <w:bCs/>
              </w:rPr>
              <w:t>2685</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9914DD" w:rsidRPr="00F72677" w:rsidRDefault="00F72677">
            <w:pPr>
              <w:spacing w:line="276" w:lineRule="auto"/>
              <w:jc w:val="center"/>
              <w:rPr>
                <w:b/>
              </w:rPr>
            </w:pPr>
            <w:r w:rsidRPr="00F72677">
              <w:rPr>
                <w:b/>
              </w:rPr>
              <w:t>2350</w:t>
            </w:r>
          </w:p>
        </w:tc>
        <w:tc>
          <w:tcPr>
            <w:tcW w:w="252" w:type="dxa"/>
            <w:vMerge/>
            <w:tcBorders>
              <w:top w:val="nil"/>
              <w:left w:val="single" w:sz="4" w:space="0" w:color="000000"/>
              <w:bottom w:val="nil"/>
              <w:right w:val="nil"/>
            </w:tcBorders>
            <w:shd w:val="clear" w:color="auto" w:fill="auto"/>
          </w:tcPr>
          <w:p w:rsidR="009914DD" w:rsidRDefault="009914DD"/>
        </w:tc>
      </w:tr>
      <w:tr w:rsidR="009914DD" w:rsidTr="007B50A5">
        <w:trPr>
          <w:trHeight w:val="310"/>
        </w:trPr>
        <w:tc>
          <w:tcPr>
            <w:tcW w:w="1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DD" w:rsidRDefault="009914DD">
            <w:pPr>
              <w:spacing w:line="276" w:lineRule="auto"/>
              <w:jc w:val="center"/>
            </w:pPr>
            <w:r>
              <w:t>3.1.</w:t>
            </w:r>
          </w:p>
        </w:tc>
        <w:tc>
          <w:tcPr>
            <w:tcW w:w="2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DD" w:rsidRDefault="009914DD">
            <w:pPr>
              <w:spacing w:line="276" w:lineRule="auto"/>
            </w:pPr>
            <w:r>
              <w:t>Parodos, kino filmai</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DD" w:rsidRDefault="009914DD">
            <w:pPr>
              <w:spacing w:line="276" w:lineRule="auto"/>
              <w:jc w:val="center"/>
            </w:pPr>
            <w:r>
              <w:t>10</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rsidR="009914DD" w:rsidRDefault="00F72677">
            <w:pPr>
              <w:spacing w:line="276" w:lineRule="auto"/>
              <w:jc w:val="center"/>
            </w:pPr>
            <w:r>
              <w:t>11</w:t>
            </w: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DD" w:rsidRDefault="009914DD">
            <w:pPr>
              <w:spacing w:line="276" w:lineRule="auto"/>
              <w:jc w:val="center"/>
            </w:pPr>
            <w:r>
              <w:t>2015</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9914DD" w:rsidRDefault="00F72677">
            <w:pPr>
              <w:spacing w:line="276" w:lineRule="auto"/>
              <w:jc w:val="center"/>
            </w:pPr>
            <w:r>
              <w:t>2160</w:t>
            </w:r>
          </w:p>
        </w:tc>
        <w:tc>
          <w:tcPr>
            <w:tcW w:w="252" w:type="dxa"/>
            <w:vMerge/>
            <w:tcBorders>
              <w:top w:val="nil"/>
              <w:left w:val="single" w:sz="4" w:space="0" w:color="000000"/>
              <w:bottom w:val="nil"/>
              <w:right w:val="nil"/>
            </w:tcBorders>
            <w:shd w:val="clear" w:color="auto" w:fill="auto"/>
          </w:tcPr>
          <w:p w:rsidR="009914DD" w:rsidRDefault="009914DD"/>
        </w:tc>
      </w:tr>
      <w:tr w:rsidR="009914DD" w:rsidTr="000F5FC8">
        <w:trPr>
          <w:trHeight w:val="310"/>
        </w:trPr>
        <w:tc>
          <w:tcPr>
            <w:tcW w:w="11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DD" w:rsidRDefault="009914DD">
            <w:pPr>
              <w:spacing w:line="276" w:lineRule="auto"/>
              <w:jc w:val="center"/>
            </w:pPr>
            <w:r>
              <w:t>3.2.</w:t>
            </w:r>
          </w:p>
        </w:tc>
        <w:tc>
          <w:tcPr>
            <w:tcW w:w="2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DD" w:rsidRDefault="009914DD">
            <w:pPr>
              <w:spacing w:line="276" w:lineRule="auto"/>
            </w:pPr>
            <w:r>
              <w:t>Edukaciniai projektai</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DD" w:rsidRDefault="009914DD">
            <w:pPr>
              <w:spacing w:line="276" w:lineRule="auto"/>
            </w:pPr>
            <w:r>
              <w:t xml:space="preserve">             12</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rsidR="009914DD" w:rsidRDefault="00F72677">
            <w:pPr>
              <w:spacing w:line="276" w:lineRule="auto"/>
            </w:pPr>
            <w:r>
              <w:t>6</w:t>
            </w: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DD" w:rsidRDefault="009914DD">
            <w:pPr>
              <w:spacing w:line="276" w:lineRule="auto"/>
              <w:jc w:val="center"/>
            </w:pPr>
            <w:r>
              <w:t>670</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9914DD" w:rsidRDefault="00F72677">
            <w:pPr>
              <w:spacing w:line="276" w:lineRule="auto"/>
              <w:jc w:val="center"/>
            </w:pPr>
            <w:r>
              <w:t>190</w:t>
            </w:r>
          </w:p>
        </w:tc>
        <w:tc>
          <w:tcPr>
            <w:tcW w:w="252" w:type="dxa"/>
            <w:vMerge/>
            <w:tcBorders>
              <w:top w:val="nil"/>
              <w:left w:val="single" w:sz="4" w:space="0" w:color="000000"/>
              <w:bottom w:val="nil"/>
              <w:right w:val="nil"/>
            </w:tcBorders>
            <w:shd w:val="clear" w:color="auto" w:fill="auto"/>
          </w:tcPr>
          <w:p w:rsidR="009914DD" w:rsidRDefault="009914DD"/>
        </w:tc>
      </w:tr>
      <w:tr w:rsidR="009914DD" w:rsidTr="00BE6AFE">
        <w:trPr>
          <w:trHeight w:val="315"/>
        </w:trPr>
        <w:tc>
          <w:tcPr>
            <w:tcW w:w="41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DD" w:rsidRDefault="009914DD">
            <w:pPr>
              <w:spacing w:line="276" w:lineRule="auto"/>
              <w:jc w:val="right"/>
            </w:pPr>
            <w:r>
              <w:rPr>
                <w:b/>
                <w:bCs/>
              </w:rPr>
              <w:t>Iš viso:</w:t>
            </w:r>
          </w:p>
        </w:tc>
        <w:tc>
          <w:tcPr>
            <w:tcW w:w="11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DD" w:rsidRDefault="009914DD">
            <w:pPr>
              <w:spacing w:line="276" w:lineRule="auto"/>
            </w:pPr>
            <w:r>
              <w:rPr>
                <w:rFonts w:eastAsia="Cambria" w:cs="Cambria"/>
                <w:b/>
                <w:bCs/>
              </w:rPr>
              <w:t>144</w:t>
            </w:r>
          </w:p>
        </w:tc>
        <w:tc>
          <w:tcPr>
            <w:tcW w:w="1168" w:type="dxa"/>
            <w:tcBorders>
              <w:top w:val="single" w:sz="4" w:space="0" w:color="000000"/>
              <w:left w:val="single" w:sz="4" w:space="0" w:color="000000"/>
              <w:bottom w:val="single" w:sz="4" w:space="0" w:color="000000"/>
              <w:right w:val="single" w:sz="4" w:space="0" w:color="000000"/>
            </w:tcBorders>
            <w:shd w:val="clear" w:color="auto" w:fill="auto"/>
          </w:tcPr>
          <w:p w:rsidR="009914DD" w:rsidRPr="00F72677" w:rsidRDefault="00F72677">
            <w:pPr>
              <w:spacing w:line="276" w:lineRule="auto"/>
              <w:rPr>
                <w:b/>
              </w:rPr>
            </w:pPr>
            <w:r w:rsidRPr="00F72677">
              <w:rPr>
                <w:b/>
              </w:rPr>
              <w:t>128</w:t>
            </w:r>
          </w:p>
        </w:tc>
        <w:tc>
          <w:tcPr>
            <w:tcW w:w="15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14DD" w:rsidRPr="00F72677" w:rsidRDefault="009914DD">
            <w:pPr>
              <w:spacing w:line="276" w:lineRule="auto"/>
              <w:rPr>
                <w:b/>
              </w:rPr>
            </w:pPr>
            <w:r w:rsidRPr="00F72677">
              <w:rPr>
                <w:rFonts w:eastAsia="Cambria" w:cs="Cambria"/>
                <w:b/>
                <w:bCs/>
              </w:rPr>
              <w:t>8530</w:t>
            </w:r>
          </w:p>
        </w:tc>
        <w:tc>
          <w:tcPr>
            <w:tcW w:w="1547" w:type="dxa"/>
            <w:tcBorders>
              <w:top w:val="single" w:sz="4" w:space="0" w:color="000000"/>
              <w:left w:val="single" w:sz="4" w:space="0" w:color="000000"/>
              <w:bottom w:val="single" w:sz="4" w:space="0" w:color="000000"/>
              <w:right w:val="single" w:sz="4" w:space="0" w:color="000000"/>
            </w:tcBorders>
            <w:shd w:val="clear" w:color="auto" w:fill="auto"/>
          </w:tcPr>
          <w:p w:rsidR="009914DD" w:rsidRPr="00F72677" w:rsidRDefault="00F72677">
            <w:pPr>
              <w:spacing w:line="276" w:lineRule="auto"/>
              <w:rPr>
                <w:b/>
              </w:rPr>
            </w:pPr>
            <w:r w:rsidRPr="00F72677">
              <w:rPr>
                <w:b/>
              </w:rPr>
              <w:t>7120</w:t>
            </w:r>
          </w:p>
        </w:tc>
        <w:tc>
          <w:tcPr>
            <w:tcW w:w="252" w:type="dxa"/>
            <w:vMerge/>
            <w:tcBorders>
              <w:top w:val="nil"/>
              <w:left w:val="single" w:sz="4" w:space="0" w:color="000000"/>
              <w:bottom w:val="nil"/>
              <w:right w:val="nil"/>
            </w:tcBorders>
            <w:shd w:val="clear" w:color="auto" w:fill="auto"/>
          </w:tcPr>
          <w:p w:rsidR="009914DD" w:rsidRDefault="009914DD"/>
        </w:tc>
      </w:tr>
    </w:tbl>
    <w:p w:rsidR="00A80BEB" w:rsidRDefault="00A80BEB" w:rsidP="00A80BEB">
      <w:pPr>
        <w:spacing w:after="120" w:line="360" w:lineRule="auto"/>
        <w:ind w:right="113" w:firstLine="720"/>
        <w:jc w:val="both"/>
        <w:rPr>
          <w:b/>
          <w:bCs/>
        </w:rPr>
      </w:pPr>
    </w:p>
    <w:p w:rsidR="00B81D41" w:rsidRDefault="00360769" w:rsidP="00A80BEB">
      <w:pPr>
        <w:spacing w:before="120" w:line="360" w:lineRule="auto"/>
        <w:ind w:left="284" w:right="113" w:firstLine="436"/>
        <w:jc w:val="both"/>
      </w:pPr>
      <w:r>
        <w:t xml:space="preserve">Statistiniai duomemys rodo, jog 2018 m. kultūrinis gyvenimas pagyvėjęs. Įtakos turėjo Atkurtos Lietuvos šimtmečiui planuota veikla, dainų šventė “Vardan tos” ir glaudus bendradarbiavimas su Kaunas 2022 Europos kultūros sostinės regioninių partnerysčių koordinatoriais. </w:t>
      </w:r>
    </w:p>
    <w:p w:rsidR="00E801CF" w:rsidRDefault="00E664AA" w:rsidP="00A80BEB">
      <w:pPr>
        <w:spacing w:after="120" w:line="360" w:lineRule="auto"/>
        <w:ind w:right="113" w:firstLine="284"/>
        <w:jc w:val="both"/>
        <w:rPr>
          <w:b/>
          <w:bCs/>
        </w:rPr>
      </w:pPr>
      <w:r>
        <w:rPr>
          <w:b/>
          <w:bCs/>
        </w:rPr>
        <w:t>Etnokultūros puoselėjimas  ir Atkurtos Lietuvos šimtmečiui paminėti skirta programa</w:t>
      </w:r>
    </w:p>
    <w:p w:rsidR="00E801CF" w:rsidRPr="00B81D41" w:rsidRDefault="00E664AA" w:rsidP="00A80BEB">
      <w:pPr>
        <w:pStyle w:val="Default"/>
        <w:spacing w:before="120" w:line="360" w:lineRule="auto"/>
        <w:ind w:left="284" w:right="113" w:firstLine="436"/>
        <w:jc w:val="both"/>
        <w:rPr>
          <w:rFonts w:ascii="Times New Roman" w:eastAsia="Times New Roman" w:hAnsi="Times New Roman" w:cs="Times New Roman"/>
          <w:color w:val="000000" w:themeColor="text1"/>
          <w:sz w:val="24"/>
          <w:szCs w:val="24"/>
          <w:u w:color="222222"/>
        </w:rPr>
      </w:pPr>
      <w:r>
        <w:rPr>
          <w:rFonts w:ascii="Times New Roman" w:hAnsi="Times New Roman"/>
          <w:color w:val="222222"/>
          <w:sz w:val="24"/>
          <w:szCs w:val="24"/>
          <w:u w:color="222222"/>
        </w:rPr>
        <w:t xml:space="preserve">Šių metų Babtų kultūros centro veikla buvo glaudžiai susijusi su Atkurtos Lietuvos </w:t>
      </w:r>
      <w:r w:rsidRPr="00B81D41">
        <w:rPr>
          <w:rFonts w:ascii="Times New Roman" w:hAnsi="Times New Roman"/>
          <w:color w:val="000000" w:themeColor="text1"/>
          <w:sz w:val="24"/>
          <w:szCs w:val="24"/>
          <w:u w:color="222222"/>
        </w:rPr>
        <w:t xml:space="preserve">šimtmečio paminėjimu, kolektyvų pasirengimu ir dalyvavimu šimtmečio dainų šventėje „Vardan tos“.  </w:t>
      </w:r>
    </w:p>
    <w:p w:rsidR="00E801CF" w:rsidRPr="00B81D41" w:rsidRDefault="00E664AA" w:rsidP="00A80BEB">
      <w:pPr>
        <w:pStyle w:val="Default"/>
        <w:spacing w:before="120" w:line="360" w:lineRule="auto"/>
        <w:ind w:left="284" w:right="113" w:firstLine="436"/>
        <w:jc w:val="both"/>
        <w:rPr>
          <w:rFonts w:ascii="Times New Roman" w:eastAsia="Times New Roman" w:hAnsi="Times New Roman" w:cs="Times New Roman"/>
          <w:color w:val="000000" w:themeColor="text1"/>
          <w:sz w:val="24"/>
          <w:szCs w:val="24"/>
        </w:rPr>
      </w:pPr>
      <w:r w:rsidRPr="00B81D41">
        <w:rPr>
          <w:rFonts w:ascii="Times New Roman" w:hAnsi="Times New Roman"/>
          <w:color w:val="000000" w:themeColor="text1"/>
          <w:sz w:val="24"/>
          <w:szCs w:val="24"/>
        </w:rPr>
        <w:t xml:space="preserve">Organizuoti Atkurtos Lietuvos šimtmečiui renginiai: Sausio 13 – osios minėjime dalyvavo Kauno valstybinis choras, vadovaujamas Petro Bingelio, atlikdamas patriotinę programą  Sitkūnų radijo stotyje, bendradarbiaujant su Kauno filharmonija.  Vykdyta novatoriška  akcija „Auga Lietuva“  Babtų ir Vandžiogalos seniūnijose – Valstybinės vėliavos spalvomis papuošti 100 medžių. Vandžiogalos laisvalaikio salėje organizuotas Vasario 16 – osios šventinis koncertas kartu su KTU tautinio meno ansambliu „Nemunas“. Babtų kultūros centre vyko Kauno rajono chorų festivalis „Daina Lietuvai“ – dalyvavo Raudondvario, Samylų ir Babtų </w:t>
      </w:r>
      <w:r w:rsidRPr="00B81D41">
        <w:rPr>
          <w:rFonts w:ascii="Times New Roman" w:hAnsi="Times New Roman"/>
          <w:color w:val="000000" w:themeColor="text1"/>
          <w:sz w:val="24"/>
          <w:szCs w:val="24"/>
        </w:rPr>
        <w:lastRenderedPageBreak/>
        <w:t xml:space="preserve">kultūros centrų chorai, organizuotos parodos, skirtos Atkurtos Lietuvos šimtmečiui paminėti. Vandžiogalos laisvalaikio salėje nauja forma paminėta Kovo 11 – osios data -  protų mūšiu „Ir visus mus Lietuva augina“. Įgyvendintas projektas Vandžiogaloje „Dūzgesys šimtmečiui“ sukvietė ne tik Kauno rajono, bet ir visos Lietuvos bitininkus.  Nepamiršti ir seniūnijos kaimai – Boniškiuose, Valeravoje vyko renginiai „Baltų simboliai šimtmečio Lietuvoje“ projektui įgyvendinti. Tradicinėje Babtų rudens šventėje „Obuolinės“ atidengtas šimtmečiui skirtas skulptoriaus Algimanto Sakalausko suolelis. Šeši Babtų kultūros centro kolektyvai – liaudiškos muzikos kapela „Šventupis“, pučiamųjų orkestras „Algupys“ ir orkestro merginų šokėjų grupė, moterų choras „Gynia“, folkloro kolektyvas „Griežlė“, tradicinė kapelija, liaudiškų šokių kolektyvas „Verpetukas“ – dalyvavo Šimtmečio Dainų šventėje „Vardan tos“. Folkloro ansamblis „Vėrupė“ apsigynė III kategoriją. </w:t>
      </w:r>
    </w:p>
    <w:p w:rsidR="00E801CF" w:rsidRPr="00B81D41" w:rsidRDefault="00E664AA" w:rsidP="00A80BEB">
      <w:pPr>
        <w:pStyle w:val="BodyTextIndent"/>
        <w:spacing w:before="120"/>
        <w:ind w:left="284" w:right="113" w:firstLine="436"/>
        <w:rPr>
          <w:color w:val="000000" w:themeColor="text1"/>
        </w:rPr>
      </w:pPr>
      <w:r w:rsidRPr="00B81D41">
        <w:rPr>
          <w:color w:val="000000" w:themeColor="text1"/>
        </w:rPr>
        <w:t>Įrašyta kompaktinė plokštelė, kurioje publikuojamos Babtų krašto dainos „Koks gražus tas kraštas“.</w:t>
      </w:r>
      <w:r w:rsidR="007C391B">
        <w:rPr>
          <w:color w:val="000000" w:themeColor="text1"/>
        </w:rPr>
        <w:t xml:space="preserve"> </w:t>
      </w:r>
      <w:r w:rsidR="007C391B" w:rsidRPr="00B81D41">
        <w:rPr>
          <w:color w:val="000000" w:themeColor="text1"/>
          <w:u w:color="000000"/>
        </w:rPr>
        <w:t>Kompakt</w:t>
      </w:r>
      <w:r w:rsidR="007C391B">
        <w:rPr>
          <w:color w:val="000000" w:themeColor="text1"/>
          <w:u w:color="000000"/>
        </w:rPr>
        <w:t xml:space="preserve">inės plokštelės tikslas – autentiškų Babtų krašto dainų ir tautosakos palikimas </w:t>
      </w:r>
      <w:r w:rsidR="007C391B" w:rsidRPr="00B81D41">
        <w:rPr>
          <w:color w:val="000000" w:themeColor="text1"/>
          <w:u w:color="000000"/>
        </w:rPr>
        <w:t xml:space="preserve">ateities kartoms. </w:t>
      </w:r>
      <w:r w:rsidRPr="00B81D41">
        <w:rPr>
          <w:color w:val="000000" w:themeColor="text1"/>
        </w:rPr>
        <w:t xml:space="preserve">2014 – 2015 metais įvykusios ekspedicijos metu iš vietinių tautosakos pateikėjų buvo surinkta medžiaga, kuri yra pateikta neseniai išleistoje monografijoje „Babtai“, (2018 m., spaustuvė „Versmė“). </w:t>
      </w:r>
      <w:r w:rsidRPr="00B81D41">
        <w:rPr>
          <w:color w:val="000000" w:themeColor="text1"/>
          <w:u w:color="000000"/>
        </w:rPr>
        <w:t xml:space="preserve">Remiantis monografijos medžiaga ir vykdant ekspedicijas, buvo surinkta ir folkloro ansamblio „Vėrupė“ paruošta Babtų krašto dainų ir pasakojimų programa  šimtmečio dainų šventei. Šias dainas gerai žino senieji Babtų krašto gyventojai ir kartu su folkloro ansambliu mielai jas dainuoja. </w:t>
      </w:r>
    </w:p>
    <w:p w:rsidR="003C52FF" w:rsidRDefault="00E664AA" w:rsidP="00A80BEB">
      <w:pPr>
        <w:pStyle w:val="Default"/>
        <w:spacing w:before="120" w:line="360" w:lineRule="auto"/>
        <w:ind w:left="284" w:right="113" w:firstLine="436"/>
        <w:jc w:val="both"/>
        <w:rPr>
          <w:rFonts w:ascii="Times New Roman" w:eastAsia="Times New Roman" w:hAnsi="Times New Roman" w:cs="Times New Roman"/>
          <w:color w:val="000000" w:themeColor="text1"/>
          <w:sz w:val="24"/>
          <w:szCs w:val="24"/>
          <w:u w:color="222222"/>
        </w:rPr>
      </w:pPr>
      <w:r w:rsidRPr="00B81D41">
        <w:rPr>
          <w:rFonts w:ascii="Times New Roman" w:hAnsi="Times New Roman"/>
          <w:color w:val="000000" w:themeColor="text1"/>
          <w:sz w:val="24"/>
          <w:szCs w:val="24"/>
          <w:u w:color="222222"/>
        </w:rPr>
        <w:t xml:space="preserve">Lapkričio mėnesį paminėtas folkloro ansamblio „Vėrupė“ 30 - ties metų kūrybinės veiklos jubiliejus. </w:t>
      </w:r>
    </w:p>
    <w:p w:rsidR="00E801CF" w:rsidRPr="00B81D41" w:rsidRDefault="00E664AA" w:rsidP="00A80BEB">
      <w:pPr>
        <w:pStyle w:val="Default"/>
        <w:spacing w:before="120" w:line="360" w:lineRule="auto"/>
        <w:ind w:left="284" w:right="113" w:firstLine="436"/>
        <w:jc w:val="both"/>
        <w:rPr>
          <w:rFonts w:ascii="Times New Roman" w:eastAsia="Times New Roman" w:hAnsi="Times New Roman" w:cs="Times New Roman"/>
          <w:color w:val="000000" w:themeColor="text1"/>
          <w:sz w:val="24"/>
          <w:szCs w:val="24"/>
          <w:u w:color="222222"/>
        </w:rPr>
      </w:pPr>
      <w:r w:rsidRPr="00B81D41">
        <w:rPr>
          <w:rFonts w:ascii="Times New Roman" w:hAnsi="Times New Roman"/>
          <w:color w:val="000000" w:themeColor="text1"/>
          <w:sz w:val="24"/>
          <w:szCs w:val="24"/>
          <w:u w:color="222222"/>
        </w:rPr>
        <w:t xml:space="preserve">Tęsiamos Atvelykio tradicijos, kurių metu skatinamas įvairių kartų bendravimas. Babtų kultūros centro komanda surengė Užgavėnių šventę Kauno rajono savivaldybėje. </w:t>
      </w:r>
    </w:p>
    <w:p w:rsidR="005D07CC" w:rsidRDefault="00E664AA" w:rsidP="00A80BEB">
      <w:pPr>
        <w:pStyle w:val="Default"/>
        <w:spacing w:before="120" w:line="360" w:lineRule="auto"/>
        <w:ind w:left="284" w:right="113" w:firstLine="436"/>
        <w:jc w:val="both"/>
        <w:rPr>
          <w:rFonts w:ascii="Times New Roman" w:eastAsia="Times New Roman" w:hAnsi="Times New Roman" w:cs="Times New Roman"/>
          <w:color w:val="000000" w:themeColor="text1"/>
          <w:sz w:val="24"/>
          <w:szCs w:val="24"/>
          <w:u w:color="222222"/>
        </w:rPr>
      </w:pPr>
      <w:r w:rsidRPr="00B81D41">
        <w:rPr>
          <w:rFonts w:ascii="Times New Roman" w:hAnsi="Times New Roman"/>
          <w:color w:val="000000" w:themeColor="text1"/>
          <w:sz w:val="24"/>
          <w:szCs w:val="24"/>
          <w:u w:color="222222"/>
        </w:rPr>
        <w:t>Šimtmečiui buvo skirtas ir renginys Žalgirio Pergalės parke, minint Žalgrio mūšio 608 – ąsias metines.</w:t>
      </w:r>
      <w:r w:rsidRPr="00B81D41">
        <w:rPr>
          <w:rFonts w:ascii="Times New Roman" w:eastAsia="Times New Roman" w:hAnsi="Times New Roman" w:cs="Times New Roman"/>
          <w:color w:val="000000" w:themeColor="text1"/>
          <w:sz w:val="24"/>
          <w:szCs w:val="24"/>
          <w:u w:color="222222"/>
        </w:rPr>
        <w:tab/>
      </w:r>
    </w:p>
    <w:p w:rsidR="00E801CF" w:rsidRPr="00B81D41" w:rsidRDefault="007C391B" w:rsidP="00A80BEB">
      <w:pPr>
        <w:pStyle w:val="Default"/>
        <w:spacing w:before="120" w:line="360" w:lineRule="auto"/>
        <w:ind w:left="284" w:right="113" w:firstLine="436"/>
        <w:jc w:val="both"/>
        <w:rPr>
          <w:rFonts w:ascii="Times New Roman" w:eastAsia="Times New Roman" w:hAnsi="Times New Roman" w:cs="Times New Roman"/>
          <w:color w:val="000000" w:themeColor="text1"/>
          <w:u w:color="222222"/>
        </w:rPr>
      </w:pPr>
      <w:r w:rsidRPr="007C391B">
        <w:rPr>
          <w:rFonts w:ascii="Times New Roman" w:hAnsi="Times New Roman"/>
          <w:color w:val="000000" w:themeColor="text1"/>
          <w:sz w:val="24"/>
          <w:szCs w:val="24"/>
          <w:u w:color="222222"/>
        </w:rPr>
        <w:t>Babtų kultūros centre ir Vandžiogalos laisvalaikio salėje</w:t>
      </w:r>
      <w:r w:rsidR="005D07CC" w:rsidRPr="007C391B">
        <w:rPr>
          <w:rFonts w:ascii="Times New Roman" w:hAnsi="Times New Roman"/>
          <w:color w:val="000000" w:themeColor="text1"/>
          <w:sz w:val="24"/>
          <w:szCs w:val="24"/>
          <w:u w:color="222222"/>
        </w:rPr>
        <w:t xml:space="preserve"> vyko </w:t>
      </w:r>
      <w:r w:rsidRPr="007C391B">
        <w:rPr>
          <w:rFonts w:ascii="Times New Roman" w:hAnsi="Times New Roman"/>
          <w:color w:val="000000" w:themeColor="text1"/>
          <w:sz w:val="24"/>
          <w:szCs w:val="24"/>
          <w:u w:color="222222"/>
        </w:rPr>
        <w:t xml:space="preserve">įvairios – grafikos, tapybos, fotografijos, šiaudų pynimo technikos parodos.  </w:t>
      </w:r>
      <w:r w:rsidR="005D07CC" w:rsidRPr="007C391B">
        <w:rPr>
          <w:rFonts w:ascii="Times New Roman" w:hAnsi="Times New Roman"/>
          <w:color w:val="000000" w:themeColor="text1"/>
          <w:sz w:val="24"/>
          <w:szCs w:val="24"/>
          <w:u w:color="222222"/>
        </w:rPr>
        <w:t xml:space="preserve"> </w:t>
      </w:r>
      <w:r w:rsidRPr="007C391B">
        <w:rPr>
          <w:rFonts w:ascii="Times New Roman" w:hAnsi="Times New Roman"/>
          <w:color w:val="000000" w:themeColor="text1"/>
          <w:sz w:val="24"/>
          <w:szCs w:val="24"/>
          <w:u w:color="222222"/>
        </w:rPr>
        <w:t>Viena ryškiausių - t</w:t>
      </w:r>
      <w:r w:rsidR="00E664AA" w:rsidRPr="007C391B">
        <w:rPr>
          <w:rFonts w:ascii="Times New Roman" w:hAnsi="Times New Roman"/>
          <w:color w:val="000000" w:themeColor="text1"/>
          <w:sz w:val="24"/>
          <w:szCs w:val="24"/>
          <w:u w:color="222222"/>
        </w:rPr>
        <w:t>autodailininkės</w:t>
      </w:r>
      <w:r w:rsidR="00E664AA" w:rsidRPr="00B81D41">
        <w:rPr>
          <w:rFonts w:ascii="Times New Roman" w:hAnsi="Times New Roman"/>
          <w:color w:val="000000" w:themeColor="text1"/>
          <w:sz w:val="24"/>
          <w:szCs w:val="24"/>
          <w:u w:color="222222"/>
        </w:rPr>
        <w:t xml:space="preserve"> Danutės Saukaitienės darbų parodos iš šieno „Žolynų virsmas“</w:t>
      </w:r>
      <w:r>
        <w:rPr>
          <w:rFonts w:ascii="Times New Roman" w:hAnsi="Times New Roman"/>
          <w:color w:val="000000" w:themeColor="text1"/>
          <w:sz w:val="24"/>
          <w:szCs w:val="24"/>
          <w:u w:color="222222"/>
        </w:rPr>
        <w:t xml:space="preserve">. </w:t>
      </w:r>
      <w:r w:rsidR="00E664AA" w:rsidRPr="00B81D41">
        <w:rPr>
          <w:rFonts w:ascii="Times New Roman" w:hAnsi="Times New Roman"/>
          <w:color w:val="000000" w:themeColor="text1"/>
          <w:sz w:val="24"/>
          <w:szCs w:val="24"/>
          <w:u w:color="222222"/>
        </w:rPr>
        <w:t xml:space="preserve"> Taip pat vyko Kalėdinės dirbtuvės – edukacinė programa adventinių vainikų gaminimas. Bendradarbiaujant su Babtų neįgaliųjų </w:t>
      </w:r>
      <w:r w:rsidR="00E664AA" w:rsidRPr="00B81D41">
        <w:rPr>
          <w:rFonts w:ascii="Times New Roman" w:hAnsi="Times New Roman"/>
          <w:color w:val="000000" w:themeColor="text1"/>
          <w:sz w:val="24"/>
          <w:szCs w:val="24"/>
          <w:u w:color="222222"/>
        </w:rPr>
        <w:lastRenderedPageBreak/>
        <w:t xml:space="preserve">draugija, organizavome adventinę popietę Babtų kultūros centre. Tradiciškai Vandžiogaloje kartu su folkloro ansambliu „Griežlė“ vyko adventinis vakaras „Atbėga elnias devyniaragis“. </w:t>
      </w:r>
    </w:p>
    <w:p w:rsidR="00731C6A" w:rsidRDefault="00731C6A" w:rsidP="00A80BEB">
      <w:pPr>
        <w:pStyle w:val="Default"/>
        <w:spacing w:after="120" w:line="360" w:lineRule="auto"/>
        <w:ind w:right="113"/>
        <w:jc w:val="both"/>
        <w:rPr>
          <w:rFonts w:ascii="Times New Roman" w:hAnsi="Times New Roman"/>
          <w:b/>
          <w:bCs/>
          <w:sz w:val="24"/>
          <w:szCs w:val="24"/>
        </w:rPr>
      </w:pPr>
    </w:p>
    <w:p w:rsidR="00E801CF" w:rsidRDefault="00E664AA">
      <w:pPr>
        <w:pStyle w:val="Default"/>
        <w:spacing w:after="120" w:line="360" w:lineRule="auto"/>
        <w:ind w:left="284" w:right="113"/>
        <w:jc w:val="both"/>
        <w:rPr>
          <w:rFonts w:ascii="Times New Roman" w:eastAsia="Times New Roman" w:hAnsi="Times New Roman" w:cs="Times New Roman"/>
          <w:sz w:val="24"/>
          <w:szCs w:val="24"/>
        </w:rPr>
      </w:pPr>
      <w:r>
        <w:rPr>
          <w:rFonts w:ascii="Times New Roman" w:hAnsi="Times New Roman"/>
          <w:b/>
          <w:bCs/>
          <w:sz w:val="24"/>
          <w:szCs w:val="24"/>
        </w:rPr>
        <w:t>Vykdyti 2018 m. sėkmingiausi renginiai</w:t>
      </w:r>
    </w:p>
    <w:p w:rsidR="00E801CF" w:rsidRPr="00B81D41" w:rsidRDefault="00E664AA" w:rsidP="00A80BEB">
      <w:pPr>
        <w:pStyle w:val="Default"/>
        <w:spacing w:before="120" w:line="360" w:lineRule="auto"/>
        <w:ind w:left="284" w:right="113"/>
        <w:jc w:val="both"/>
        <w:rPr>
          <w:rFonts w:ascii="Times New Roman" w:eastAsia="Times New Roman" w:hAnsi="Times New Roman" w:cs="Times New Roman"/>
          <w:color w:val="000000" w:themeColor="text1"/>
          <w:sz w:val="24"/>
          <w:szCs w:val="24"/>
          <w:u w:color="222222"/>
        </w:rPr>
      </w:pPr>
      <w:r>
        <w:rPr>
          <w:rFonts w:ascii="Times New Roman" w:hAnsi="Times New Roman"/>
          <w:color w:val="222222"/>
          <w:sz w:val="24"/>
          <w:szCs w:val="24"/>
          <w:u w:color="222222"/>
        </w:rPr>
        <w:t xml:space="preserve">   </w:t>
      </w:r>
      <w:r w:rsidR="00731C6A">
        <w:rPr>
          <w:rFonts w:ascii="Times New Roman" w:hAnsi="Times New Roman"/>
          <w:color w:val="222222"/>
          <w:sz w:val="24"/>
          <w:szCs w:val="24"/>
          <w:u w:color="222222"/>
        </w:rPr>
        <w:tab/>
      </w:r>
      <w:r>
        <w:rPr>
          <w:rFonts w:ascii="Times New Roman" w:hAnsi="Times New Roman"/>
          <w:color w:val="222222"/>
          <w:sz w:val="24"/>
          <w:szCs w:val="24"/>
          <w:u w:color="222222"/>
        </w:rPr>
        <w:t xml:space="preserve"> </w:t>
      </w:r>
      <w:r w:rsidRPr="00B81D41">
        <w:rPr>
          <w:rFonts w:ascii="Times New Roman" w:hAnsi="Times New Roman"/>
          <w:color w:val="000000" w:themeColor="text1"/>
          <w:sz w:val="24"/>
          <w:szCs w:val="24"/>
          <w:u w:color="222222"/>
        </w:rPr>
        <w:t xml:space="preserve">Tradiciškai 2018 m. kultūrinė veikla pradėta Sausio 13 – osios Laisvės gynėjų dienos minėjimu Sitkūnuose ir Vandžiogaloje. </w:t>
      </w:r>
      <w:r w:rsidR="007C391B">
        <w:rPr>
          <w:rFonts w:ascii="Times New Roman" w:hAnsi="Times New Roman"/>
          <w:color w:val="000000" w:themeColor="text1"/>
          <w:sz w:val="24"/>
          <w:szCs w:val="24"/>
          <w:u w:color="222222"/>
        </w:rPr>
        <w:t xml:space="preserve">Atradome naują erdvę – Sitkūnų radijo stoties pastato salę, kur vyko Kauno valstybinio choro koncertas. </w:t>
      </w:r>
    </w:p>
    <w:p w:rsidR="00E801CF" w:rsidRPr="00B81D41" w:rsidRDefault="00E664AA" w:rsidP="00A80BEB">
      <w:pPr>
        <w:pStyle w:val="Default"/>
        <w:spacing w:before="120" w:line="360" w:lineRule="auto"/>
        <w:ind w:left="284" w:right="113"/>
        <w:jc w:val="both"/>
        <w:rPr>
          <w:rFonts w:ascii="Times New Roman" w:eastAsia="Times New Roman" w:hAnsi="Times New Roman" w:cs="Times New Roman"/>
          <w:color w:val="000000" w:themeColor="text1"/>
          <w:sz w:val="24"/>
          <w:szCs w:val="24"/>
          <w:u w:color="222222"/>
        </w:rPr>
      </w:pPr>
      <w:r w:rsidRPr="00B81D41">
        <w:rPr>
          <w:rFonts w:ascii="Times New Roman" w:eastAsia="Times New Roman" w:hAnsi="Times New Roman" w:cs="Times New Roman"/>
          <w:color w:val="000000" w:themeColor="text1"/>
          <w:sz w:val="24"/>
          <w:szCs w:val="24"/>
          <w:u w:color="222222"/>
        </w:rPr>
        <w:tab/>
      </w:r>
      <w:r w:rsidRPr="00B81D41">
        <w:rPr>
          <w:rFonts w:ascii="Times New Roman" w:hAnsi="Times New Roman"/>
          <w:color w:val="000000" w:themeColor="text1"/>
          <w:sz w:val="24"/>
          <w:szCs w:val="24"/>
          <w:u w:color="222222"/>
        </w:rPr>
        <w:t xml:space="preserve">Ieškant naujų renginių formų, organizuotas susitikimas su Dakaro ralio dalyvių komanda – Antanu Juknevičiumi ir Dariumi Vaičiuliu. Vyko edukacija – istorinių šokių dirbtuvės „Viduramžių šokiai“. </w:t>
      </w:r>
      <w:r w:rsidR="007C391B">
        <w:rPr>
          <w:rFonts w:ascii="Times New Roman" w:hAnsi="Times New Roman"/>
          <w:color w:val="000000" w:themeColor="text1"/>
          <w:sz w:val="24"/>
          <w:szCs w:val="24"/>
          <w:u w:color="222222"/>
        </w:rPr>
        <w:t>Atsirado galimybė pritraukti įvairių amžiaus grupių žiūrovą.</w:t>
      </w:r>
    </w:p>
    <w:p w:rsidR="005D07CC" w:rsidRDefault="00E664AA" w:rsidP="00A80BEB">
      <w:pPr>
        <w:pStyle w:val="Default"/>
        <w:spacing w:before="120" w:line="360" w:lineRule="auto"/>
        <w:ind w:left="284" w:right="113"/>
        <w:jc w:val="both"/>
        <w:rPr>
          <w:rFonts w:ascii="Times New Roman" w:hAnsi="Times New Roman"/>
          <w:color w:val="000000" w:themeColor="text1"/>
          <w:sz w:val="24"/>
          <w:szCs w:val="24"/>
          <w:u w:color="373737"/>
        </w:rPr>
      </w:pPr>
      <w:r w:rsidRPr="00B81D41">
        <w:rPr>
          <w:rFonts w:ascii="Times New Roman" w:eastAsia="Times New Roman" w:hAnsi="Times New Roman" w:cs="Times New Roman"/>
          <w:color w:val="000000" w:themeColor="text1"/>
          <w:sz w:val="24"/>
          <w:szCs w:val="24"/>
          <w:u w:color="222222"/>
        </w:rPr>
        <w:tab/>
      </w:r>
      <w:r w:rsidRPr="00B81D41">
        <w:rPr>
          <w:rFonts w:ascii="Times New Roman" w:hAnsi="Times New Roman"/>
          <w:color w:val="000000" w:themeColor="text1"/>
          <w:sz w:val="24"/>
          <w:szCs w:val="24"/>
          <w:u w:color="373737"/>
        </w:rPr>
        <w:t xml:space="preserve">Liepos 17 – osios </w:t>
      </w:r>
      <w:r w:rsidR="005D07CC">
        <w:rPr>
          <w:rFonts w:ascii="Times New Roman" w:hAnsi="Times New Roman"/>
          <w:color w:val="000000" w:themeColor="text1"/>
          <w:sz w:val="24"/>
          <w:szCs w:val="24"/>
          <w:u w:color="373737"/>
        </w:rPr>
        <w:t>dieną</w:t>
      </w:r>
      <w:r w:rsidRPr="00B81D41">
        <w:rPr>
          <w:rFonts w:ascii="Times New Roman" w:hAnsi="Times New Roman"/>
          <w:color w:val="000000" w:themeColor="text1"/>
          <w:sz w:val="24"/>
          <w:szCs w:val="24"/>
          <w:u w:color="373737"/>
        </w:rPr>
        <w:t>, ant Stabaunyčios kalnelio, prie Stepono Dariaus ir Stasio Girėno paminklo paminėtos didvyrių 85 - osios skrydžio metinės.</w:t>
      </w:r>
      <w:r w:rsidR="005D07CC">
        <w:rPr>
          <w:rFonts w:ascii="Times New Roman" w:hAnsi="Times New Roman"/>
          <w:color w:val="000000" w:themeColor="text1"/>
          <w:sz w:val="24"/>
          <w:szCs w:val="24"/>
          <w:u w:color="373737"/>
        </w:rPr>
        <w:t xml:space="preserve">  V</w:t>
      </w:r>
      <w:r w:rsidRPr="00B81D41">
        <w:rPr>
          <w:rFonts w:ascii="Times New Roman" w:hAnsi="Times New Roman"/>
          <w:color w:val="000000" w:themeColor="text1"/>
          <w:sz w:val="24"/>
          <w:szCs w:val="24"/>
          <w:u w:color="373737"/>
        </w:rPr>
        <w:t>yko bepiločių skraidyklių edukacija, vaikai galėjo pasigaminti Lituanica lėktuvėlio modeliukus, o šventės kulminacija – asociacijos ANBO eskadrilės lėktuvų pasirodymas.</w:t>
      </w:r>
      <w:r w:rsidR="005D07CC">
        <w:rPr>
          <w:rFonts w:ascii="Times New Roman" w:hAnsi="Times New Roman"/>
          <w:color w:val="000000" w:themeColor="text1"/>
          <w:sz w:val="24"/>
          <w:szCs w:val="24"/>
          <w:u w:color="373737"/>
        </w:rPr>
        <w:t xml:space="preserve"> </w:t>
      </w:r>
      <w:r w:rsidR="003600DE">
        <w:rPr>
          <w:rFonts w:ascii="Times New Roman" w:hAnsi="Times New Roman"/>
          <w:color w:val="000000" w:themeColor="text1"/>
          <w:sz w:val="24"/>
          <w:szCs w:val="24"/>
          <w:u w:color="373737"/>
        </w:rPr>
        <w:t>Užmezgėme draugiškus ir dalykinius santykius - atradome naujus kultūros centro partnerius, kurie šventei suteikė ypatingų spalvų.</w:t>
      </w:r>
    </w:p>
    <w:p w:rsidR="00E801CF" w:rsidRPr="00B81D41" w:rsidRDefault="00E664AA" w:rsidP="00A80BEB">
      <w:pPr>
        <w:pStyle w:val="Default"/>
        <w:spacing w:before="120" w:line="360" w:lineRule="auto"/>
        <w:ind w:left="284" w:right="113"/>
        <w:jc w:val="both"/>
        <w:rPr>
          <w:rFonts w:ascii="Times New Roman" w:eastAsia="Times New Roman" w:hAnsi="Times New Roman" w:cs="Times New Roman"/>
          <w:color w:val="000000" w:themeColor="text1"/>
          <w:sz w:val="24"/>
          <w:szCs w:val="24"/>
          <w:u w:color="373737"/>
        </w:rPr>
      </w:pPr>
      <w:r w:rsidRPr="00B81D41">
        <w:rPr>
          <w:rFonts w:ascii="Times New Roman" w:eastAsia="Times New Roman" w:hAnsi="Times New Roman" w:cs="Times New Roman"/>
          <w:color w:val="000000" w:themeColor="text1"/>
          <w:sz w:val="24"/>
          <w:szCs w:val="24"/>
          <w:u w:color="373737"/>
        </w:rPr>
        <w:tab/>
      </w:r>
      <w:r w:rsidR="005316B5" w:rsidRPr="005316B5">
        <w:rPr>
          <w:rFonts w:ascii="Times New Roman" w:hAnsi="Times New Roman" w:cs="Times New Roman"/>
          <w:sz w:val="24"/>
          <w:szCs w:val="24"/>
        </w:rPr>
        <w:t xml:space="preserve">Tradicija tapusi </w:t>
      </w:r>
      <w:r w:rsidR="005316B5">
        <w:rPr>
          <w:rFonts w:ascii="Times New Roman" w:hAnsi="Times New Roman" w:cs="Times New Roman"/>
          <w:sz w:val="24"/>
          <w:szCs w:val="24"/>
        </w:rPr>
        <w:t xml:space="preserve">Vandžiogalos miestelio </w:t>
      </w:r>
      <w:r w:rsidR="005316B5" w:rsidRPr="005316B5">
        <w:rPr>
          <w:rFonts w:ascii="Times New Roman" w:hAnsi="Times New Roman" w:cs="Times New Roman"/>
          <w:sz w:val="24"/>
          <w:szCs w:val="24"/>
        </w:rPr>
        <w:t xml:space="preserve">šventė atskleidė, kad vietos bendruomenėje gyvuoja ilgametės bitininkystės amato tradicijos, kurios </w:t>
      </w:r>
      <w:r w:rsidR="005316B5">
        <w:rPr>
          <w:rFonts w:ascii="Times New Roman" w:hAnsi="Times New Roman" w:cs="Times New Roman"/>
          <w:sz w:val="24"/>
          <w:szCs w:val="24"/>
          <w:lang w:eastAsia="lt-LT"/>
        </w:rPr>
        <w:t>išryškina</w:t>
      </w:r>
      <w:r w:rsidR="005316B5" w:rsidRPr="005316B5">
        <w:rPr>
          <w:rFonts w:ascii="Times New Roman" w:hAnsi="Times New Roman" w:cs="Times New Roman"/>
          <w:sz w:val="24"/>
          <w:szCs w:val="24"/>
          <w:lang w:eastAsia="lt-LT"/>
        </w:rPr>
        <w:t xml:space="preserve"> krašto savitumą.</w:t>
      </w:r>
      <w:r w:rsidRPr="00B81D41">
        <w:rPr>
          <w:rFonts w:ascii="Times New Roman" w:hAnsi="Times New Roman"/>
          <w:color w:val="000000" w:themeColor="text1"/>
          <w:sz w:val="24"/>
          <w:szCs w:val="24"/>
          <w:u w:color="373737"/>
        </w:rPr>
        <w:t xml:space="preserve"> Vis labiau domimasi savo šaknimis, protėviais ir istorija, taip autentiškai miestelio šventė „Dūzgesys šimtmečiui“ paminėta Vandžiogaloje.  </w:t>
      </w:r>
    </w:p>
    <w:p w:rsidR="00E801CF" w:rsidRPr="00B81D41" w:rsidRDefault="00E664AA" w:rsidP="00A80BEB">
      <w:pPr>
        <w:pStyle w:val="Default"/>
        <w:spacing w:before="120" w:line="360" w:lineRule="auto"/>
        <w:ind w:left="284" w:right="113"/>
        <w:jc w:val="both"/>
        <w:rPr>
          <w:rFonts w:ascii="Times New Roman" w:eastAsia="Times New Roman" w:hAnsi="Times New Roman" w:cs="Times New Roman"/>
          <w:color w:val="000000" w:themeColor="text1"/>
          <w:sz w:val="24"/>
          <w:szCs w:val="24"/>
          <w:u w:color="373737"/>
        </w:rPr>
      </w:pPr>
      <w:r>
        <w:rPr>
          <w:rFonts w:ascii="Times New Roman" w:eastAsia="Times New Roman" w:hAnsi="Times New Roman" w:cs="Times New Roman"/>
          <w:color w:val="373737"/>
          <w:sz w:val="24"/>
          <w:szCs w:val="24"/>
          <w:u w:color="373737"/>
        </w:rPr>
        <w:tab/>
      </w:r>
      <w:r w:rsidR="005316B5">
        <w:rPr>
          <w:rFonts w:ascii="Times New Roman" w:hAnsi="Times New Roman"/>
          <w:color w:val="000000" w:themeColor="text1"/>
          <w:sz w:val="24"/>
          <w:szCs w:val="24"/>
          <w:u w:color="373737"/>
        </w:rPr>
        <w:t xml:space="preserve">Po tradicinės Babtų vasaros šventės miestelio centre, vyko </w:t>
      </w:r>
      <w:r w:rsidRPr="00B81D41">
        <w:rPr>
          <w:rFonts w:ascii="Times New Roman" w:hAnsi="Times New Roman"/>
          <w:color w:val="000000" w:themeColor="text1"/>
          <w:sz w:val="24"/>
          <w:szCs w:val="24"/>
          <w:u w:color="373737"/>
        </w:rPr>
        <w:t xml:space="preserve"> profesionalios muzikos koncertas „Kad Lietuva neišsivaikščiotų“ Babtų šv. Apaštalų Petro ir Povilo bažnyčioje.</w:t>
      </w:r>
      <w:r w:rsidR="005316B5">
        <w:rPr>
          <w:rFonts w:ascii="Times New Roman" w:hAnsi="Times New Roman"/>
          <w:color w:val="000000" w:themeColor="text1"/>
          <w:sz w:val="24"/>
          <w:szCs w:val="24"/>
          <w:u w:color="373737"/>
        </w:rPr>
        <w:t xml:space="preserve"> Koncerto metu buvo skaitoma kunigo Ričardo Mikutavičiaus poezija. </w:t>
      </w:r>
    </w:p>
    <w:p w:rsidR="00E801CF" w:rsidRPr="00B81D41" w:rsidRDefault="00E664AA" w:rsidP="00A80BEB">
      <w:pPr>
        <w:pStyle w:val="Default"/>
        <w:spacing w:before="120" w:line="360" w:lineRule="auto"/>
        <w:ind w:left="284" w:right="113" w:firstLine="436"/>
        <w:jc w:val="both"/>
        <w:rPr>
          <w:rFonts w:ascii="Times New Roman" w:eastAsia="Times New Roman" w:hAnsi="Times New Roman" w:cs="Times New Roman"/>
          <w:color w:val="000000" w:themeColor="text1"/>
          <w:sz w:val="24"/>
          <w:szCs w:val="24"/>
          <w:u w:color="373737"/>
        </w:rPr>
      </w:pPr>
      <w:r w:rsidRPr="00B81D41">
        <w:rPr>
          <w:rFonts w:ascii="Times New Roman" w:hAnsi="Times New Roman"/>
          <w:color w:val="000000" w:themeColor="text1"/>
          <w:sz w:val="24"/>
          <w:szCs w:val="24"/>
          <w:u w:color="373737"/>
        </w:rPr>
        <w:t xml:space="preserve">Kauno rajono savivaldybės finansuoto projekto „Obuolinės“ dėka turėjome galimybę atidengti šimtmečiui skirtą suolelį su obuolio simboliu.  Jo autorius – skulptorius Algimantas Sakalauskas. Šventėje šurmuliavo amatininkų mugė, vyko Babtų gimnazijos moksleivių piešinių paroda, edukacijos vaikams ir suaugusiems. Sodininkystės ir daržininkystės institutas, vykdydamas Interreg Lat-Lit programos projektą “Senųjų sodo, daržo ir dekoratyvinių augalų atgimimas: Paveldo sodų turas” , pristatė mūsų krašte surastas senąsias obuolių veisles. Jas ne </w:t>
      </w:r>
      <w:r w:rsidRPr="00B81D41">
        <w:rPr>
          <w:rFonts w:ascii="Times New Roman" w:hAnsi="Times New Roman"/>
          <w:color w:val="000000" w:themeColor="text1"/>
          <w:sz w:val="24"/>
          <w:szCs w:val="24"/>
          <w:u w:color="373737"/>
        </w:rPr>
        <w:lastRenderedPageBreak/>
        <w:t>tik buvo galima degustuoti ir grožėtis – tuo pačiu instituto mokslininkai papasakojo apie jų kilmę, savybes, reikšmę ir paskirtį, veislių ypatumus.</w:t>
      </w:r>
    </w:p>
    <w:p w:rsidR="00E801CF" w:rsidRPr="00A34760" w:rsidRDefault="00A34760" w:rsidP="00A80BEB">
      <w:pPr>
        <w:pStyle w:val="Default"/>
        <w:spacing w:before="120" w:line="360" w:lineRule="auto"/>
        <w:ind w:left="284" w:right="113" w:firstLine="436"/>
        <w:jc w:val="both"/>
        <w:rPr>
          <w:rFonts w:ascii="Times New Roman" w:eastAsia="Times New Roman" w:hAnsi="Times New Roman" w:cs="Times New Roman"/>
          <w:color w:val="000000" w:themeColor="text1"/>
          <w:sz w:val="24"/>
          <w:szCs w:val="24"/>
          <w:u w:color="373737"/>
        </w:rPr>
      </w:pPr>
      <w:r w:rsidRPr="008639C1">
        <w:rPr>
          <w:rFonts w:ascii="Times New Roman" w:eastAsia="Times New Roman" w:hAnsi="Times New Roman" w:cs="Times New Roman"/>
          <w:color w:val="000000" w:themeColor="text1"/>
          <w:sz w:val="24"/>
          <w:szCs w:val="24"/>
          <w:u w:color="373737"/>
        </w:rPr>
        <w:t>Kartu su žydų be</w:t>
      </w:r>
      <w:r w:rsidR="008639C1" w:rsidRPr="008639C1">
        <w:rPr>
          <w:rFonts w:ascii="Times New Roman" w:eastAsia="Times New Roman" w:hAnsi="Times New Roman" w:cs="Times New Roman"/>
          <w:color w:val="000000" w:themeColor="text1"/>
          <w:sz w:val="24"/>
          <w:szCs w:val="24"/>
          <w:u w:color="373737"/>
        </w:rPr>
        <w:t>ndruomene ir Ka</w:t>
      </w:r>
      <w:r w:rsidRPr="008639C1">
        <w:rPr>
          <w:rFonts w:ascii="Times New Roman" w:eastAsia="Times New Roman" w:hAnsi="Times New Roman" w:cs="Times New Roman"/>
          <w:color w:val="000000" w:themeColor="text1"/>
          <w:sz w:val="24"/>
          <w:szCs w:val="24"/>
          <w:u w:color="373737"/>
        </w:rPr>
        <w:t>uno rajono savivaldybe</w:t>
      </w:r>
      <w:r w:rsidR="00E664AA" w:rsidRPr="008639C1">
        <w:rPr>
          <w:rFonts w:ascii="Times New Roman" w:eastAsia="Times New Roman" w:hAnsi="Times New Roman" w:cs="Times New Roman"/>
          <w:color w:val="000000" w:themeColor="text1"/>
          <w:sz w:val="24"/>
          <w:szCs w:val="24"/>
          <w:u w:color="373737"/>
        </w:rPr>
        <w:tab/>
        <w:t>Vand</w:t>
      </w:r>
      <w:r w:rsidR="008639C1">
        <w:rPr>
          <w:rFonts w:ascii="Times New Roman" w:hAnsi="Times New Roman"/>
          <w:color w:val="000000" w:themeColor="text1"/>
          <w:sz w:val="24"/>
          <w:szCs w:val="24"/>
          <w:u w:color="373737"/>
        </w:rPr>
        <w:t xml:space="preserve">žiogaloje buvo </w:t>
      </w:r>
      <w:r w:rsidR="00E664AA" w:rsidRPr="008639C1">
        <w:rPr>
          <w:rFonts w:ascii="Times New Roman" w:hAnsi="Times New Roman"/>
          <w:color w:val="000000" w:themeColor="text1"/>
          <w:sz w:val="24"/>
          <w:szCs w:val="24"/>
          <w:u w:color="373737"/>
        </w:rPr>
        <w:t xml:space="preserve">organizuotas Monumento </w:t>
      </w:r>
      <w:r w:rsidR="008639C1">
        <w:rPr>
          <w:rFonts w:ascii="Times New Roman" w:hAnsi="Times New Roman"/>
          <w:color w:val="000000" w:themeColor="text1"/>
          <w:sz w:val="24"/>
          <w:szCs w:val="24"/>
          <w:u w:color="373737"/>
        </w:rPr>
        <w:t xml:space="preserve">atidengimo renginys </w:t>
      </w:r>
      <w:r w:rsidR="00E664AA" w:rsidRPr="008639C1">
        <w:rPr>
          <w:rFonts w:ascii="Times New Roman" w:hAnsi="Times New Roman"/>
          <w:color w:val="000000" w:themeColor="text1"/>
          <w:sz w:val="24"/>
          <w:szCs w:val="24"/>
          <w:u w:color="373737"/>
        </w:rPr>
        <w:t>žydų kapinių komplekse</w:t>
      </w:r>
      <w:r w:rsidR="008639C1">
        <w:rPr>
          <w:rFonts w:ascii="Times New Roman" w:hAnsi="Times New Roman"/>
          <w:color w:val="000000" w:themeColor="text1"/>
          <w:sz w:val="24"/>
          <w:szCs w:val="24"/>
          <w:u w:color="373737"/>
        </w:rPr>
        <w:t xml:space="preserve">. </w:t>
      </w:r>
      <w:r w:rsidR="00E664AA" w:rsidRPr="00B81D41">
        <w:rPr>
          <w:rFonts w:ascii="Times New Roman" w:hAnsi="Times New Roman"/>
          <w:color w:val="000000" w:themeColor="text1"/>
          <w:sz w:val="24"/>
          <w:szCs w:val="24"/>
          <w:u w:color="373737"/>
        </w:rPr>
        <w:t>Sėkmingai bendradarbiauta su Kauno rajono socialinių paslaugų centru, organizuojant Kauno rajono renginį, skirtą tarptautinei neįgaliųjų dienai paminėti.</w:t>
      </w:r>
    </w:p>
    <w:p w:rsidR="00A80BEB" w:rsidRDefault="00E664AA" w:rsidP="00A80BEB">
      <w:pPr>
        <w:pStyle w:val="Default"/>
        <w:spacing w:before="120" w:line="360" w:lineRule="auto"/>
        <w:ind w:left="284" w:right="113" w:firstLine="436"/>
        <w:jc w:val="both"/>
        <w:rPr>
          <w:rFonts w:ascii="Times New Roman" w:hAnsi="Times New Roman"/>
          <w:color w:val="000000" w:themeColor="text1"/>
          <w:sz w:val="24"/>
          <w:szCs w:val="24"/>
          <w:u w:color="222222"/>
        </w:rPr>
      </w:pPr>
      <w:r w:rsidRPr="00B81D41">
        <w:rPr>
          <w:rFonts w:ascii="Times New Roman" w:eastAsia="Times New Roman" w:hAnsi="Times New Roman" w:cs="Times New Roman"/>
          <w:color w:val="000000" w:themeColor="text1"/>
          <w:sz w:val="24"/>
          <w:szCs w:val="24"/>
          <w:u w:color="222222"/>
        </w:rPr>
        <w:t>Organizuojant renginius, da</w:t>
      </w:r>
      <w:r w:rsidRPr="00B81D41">
        <w:rPr>
          <w:rFonts w:ascii="Times New Roman" w:hAnsi="Times New Roman"/>
          <w:color w:val="000000" w:themeColor="text1"/>
          <w:sz w:val="24"/>
          <w:szCs w:val="24"/>
          <w:u w:color="222222"/>
        </w:rPr>
        <w:t xml:space="preserve">žniausiai susiduriame su pagrindine problema – </w:t>
      </w:r>
      <w:r w:rsidR="008639C1">
        <w:rPr>
          <w:rFonts w:ascii="Times New Roman" w:hAnsi="Times New Roman"/>
          <w:color w:val="000000" w:themeColor="text1"/>
          <w:sz w:val="24"/>
          <w:szCs w:val="24"/>
          <w:u w:color="222222"/>
        </w:rPr>
        <w:t xml:space="preserve">nepakankamu </w:t>
      </w:r>
      <w:r w:rsidRPr="008639C1">
        <w:rPr>
          <w:rFonts w:ascii="Times New Roman" w:hAnsi="Times New Roman"/>
          <w:color w:val="000000" w:themeColor="text1"/>
          <w:sz w:val="24"/>
          <w:szCs w:val="24"/>
          <w:u w:color="222222"/>
        </w:rPr>
        <w:t>renginių finansavimu</w:t>
      </w:r>
      <w:r w:rsidRPr="00B81D41">
        <w:rPr>
          <w:rFonts w:ascii="Times New Roman" w:hAnsi="Times New Roman"/>
          <w:color w:val="000000" w:themeColor="text1"/>
          <w:sz w:val="24"/>
          <w:szCs w:val="24"/>
          <w:u w:color="222222"/>
        </w:rPr>
        <w:t xml:space="preserve"> ir rėmėjų lėšų pritraukimu. Pastebėjome, kad visiškai naujos renginių formos kartais būna sunkiau įgyvendinamos dėl nusistovėjusių tradicijų bei </w:t>
      </w:r>
      <w:r w:rsidR="008639C1">
        <w:rPr>
          <w:rFonts w:ascii="Times New Roman" w:hAnsi="Times New Roman"/>
          <w:color w:val="000000" w:themeColor="text1"/>
          <w:sz w:val="24"/>
          <w:szCs w:val="24"/>
          <w:u w:color="222222"/>
        </w:rPr>
        <w:t xml:space="preserve">įvairaus </w:t>
      </w:r>
      <w:r w:rsidRPr="00B81D41">
        <w:rPr>
          <w:rFonts w:ascii="Times New Roman" w:hAnsi="Times New Roman"/>
          <w:color w:val="000000" w:themeColor="text1"/>
          <w:sz w:val="24"/>
          <w:szCs w:val="24"/>
          <w:u w:color="222222"/>
        </w:rPr>
        <w:t xml:space="preserve">žiūrovo požiūrio. Išlieka techninės įgarsinimo ir apšvietimo įrangos kokybės problema. </w:t>
      </w:r>
    </w:p>
    <w:p w:rsidR="00A80BEB" w:rsidRPr="00A80BEB" w:rsidRDefault="00A80BEB" w:rsidP="00A80BEB">
      <w:pPr>
        <w:pStyle w:val="Default"/>
        <w:spacing w:before="120" w:line="360" w:lineRule="auto"/>
        <w:ind w:left="284" w:right="113" w:firstLine="436"/>
        <w:jc w:val="both"/>
        <w:rPr>
          <w:rFonts w:ascii="Times New Roman" w:hAnsi="Times New Roman"/>
          <w:color w:val="000000" w:themeColor="text1"/>
          <w:sz w:val="24"/>
          <w:szCs w:val="24"/>
          <w:u w:color="222222"/>
        </w:rPr>
      </w:pPr>
    </w:p>
    <w:p w:rsidR="00E801CF" w:rsidRDefault="00E664AA">
      <w:pPr>
        <w:spacing w:line="360" w:lineRule="auto"/>
        <w:ind w:firstLine="284"/>
        <w:rPr>
          <w:b/>
          <w:bCs/>
        </w:rPr>
      </w:pPr>
      <w:r>
        <w:rPr>
          <w:b/>
          <w:bCs/>
        </w:rPr>
        <w:t>Mėgėjų meno kolektyvai:</w:t>
      </w:r>
    </w:p>
    <w:p w:rsidR="00A80BEB" w:rsidRDefault="00A80BEB">
      <w:pPr>
        <w:spacing w:line="360" w:lineRule="auto"/>
        <w:ind w:firstLine="284"/>
        <w:rPr>
          <w:b/>
          <w:bCs/>
        </w:rPr>
      </w:pPr>
    </w:p>
    <w:p w:rsidR="00E801CF" w:rsidRDefault="00E664AA" w:rsidP="00A80BEB">
      <w:pPr>
        <w:spacing w:before="120" w:line="360" w:lineRule="auto"/>
        <w:ind w:left="284" w:right="113" w:firstLine="436"/>
        <w:jc w:val="both"/>
      </w:pPr>
      <w:r>
        <w:t xml:space="preserve">2018 metais pučiamųjų orkestras „Algupys“  dalyvavo  ne tik Kauno rajono, bet ir  Respublikos renginiuose. Orkestras sėkmingai pasirodė XVIII – ajame Lietuvos pučiamųjų instrumentų orkestrų čempionate Panevėžyje – II vietos B kategorijos vario dūdų orkestrų I vieta. (Orkestro vadovas  - Jonas Girnius, dirigentė  - Eglė Patinskaitė – Žiuraitienė). Bendradarbiaudami su Lietuvos pučiamųjų orkestrų asociacija, dalyvavo festivalyje „Dūdų vasara 2018“ Panevėžyje,  Aukštaitijos regiono dainų ir šokių šventėje „Šimtmečio skrynia“. Pučiamųjų orkestras „Algupys“, praėjęs dainų šventės atranką, dalyvavo dainų šventėje „Vardan tos“, su aukštaitijos regiono orkestrais pasirodė Vario audroje  ir Dainų dienoje. Kolektyvui suteikta aukščiausia -  I kategorija. Kartu su orkestru šventėse, renginiuose ir dainų šventės eisenoje dalyvavo ir merginų šokių grupė. </w:t>
      </w:r>
    </w:p>
    <w:p w:rsidR="00E801CF" w:rsidRDefault="00E664AA" w:rsidP="00A80BEB">
      <w:pPr>
        <w:spacing w:before="120" w:line="360" w:lineRule="auto"/>
        <w:ind w:left="284" w:right="113" w:firstLine="436"/>
        <w:jc w:val="both"/>
      </w:pPr>
      <w:r>
        <w:t xml:space="preserve">Liaudiškos muzikos kapela „Šventupis“ koncertavo Kauno rajono ir respublikiniuose renginiuose, pirmą kartą dalyvavo dainų šventėje „Vardan tos“, puikiai pasirodę, iškart gavo II – ąją kategoriją.  </w:t>
      </w:r>
      <w:r>
        <w:rPr>
          <w:b/>
          <w:bCs/>
        </w:rPr>
        <w:t xml:space="preserve"> </w:t>
      </w:r>
      <w:r>
        <w:t xml:space="preserve"> </w:t>
      </w:r>
    </w:p>
    <w:p w:rsidR="00E801CF" w:rsidRDefault="00E664AA" w:rsidP="00A80BEB">
      <w:pPr>
        <w:spacing w:before="120" w:line="360" w:lineRule="auto"/>
        <w:ind w:left="284" w:right="113" w:firstLine="436"/>
        <w:jc w:val="both"/>
      </w:pPr>
      <w:r>
        <w:t xml:space="preserve">Moterų choras „Gynia“ koncertavo chorų festivalyje Vievyje, Jonavoje, sakralinės muzikos festivalyje Sintautuose.  Praėjęs dainų šventės apžiūrą, pasitvirtino III – ąją kategoriją ir dalyvavo dainų šventėje „Vardan tos“. </w:t>
      </w:r>
    </w:p>
    <w:p w:rsidR="00E801CF" w:rsidRDefault="00E664AA" w:rsidP="00A80BEB">
      <w:pPr>
        <w:spacing w:before="120" w:line="360" w:lineRule="auto"/>
        <w:ind w:left="284" w:right="113" w:firstLine="436"/>
        <w:jc w:val="both"/>
      </w:pPr>
      <w:r>
        <w:lastRenderedPageBreak/>
        <w:t xml:space="preserve"> Folkloriniai ansambliai „Griežlė“ ir „Vėrupė“, tradicinė kapelija „Griežlė“ aktyviai dalyvavo ir rajono, ir Respublikos renginiuose: koncertas tarptautiniame folkloro festivalyje „Atataria lamzdžiai“ Kaune, „Skamba skamba kankliai“ Vilniuje. Tradicinė kapelija ir folkloro ansamblis „Griežlė“ koncertavo dainų šventėje – folkloro dienoje. Tradicinei kapelijai „Griežlė“ ir folkloro ansambliui „Griežlė“ suteiktos II – os kategorijos, o „Vėrupei“ – III.</w:t>
      </w:r>
    </w:p>
    <w:p w:rsidR="00E801CF" w:rsidRDefault="00E664AA" w:rsidP="00A80BEB">
      <w:pPr>
        <w:spacing w:before="120" w:line="360" w:lineRule="auto"/>
        <w:ind w:left="284" w:right="113" w:firstLine="720"/>
        <w:jc w:val="both"/>
      </w:pPr>
      <w:r>
        <w:t>Babtų kultūros centro Vandžiogalos laisvalaikio salės vaikų tautinių šokių kolektyvas „Verpetukas“ dalyvavo tarptautiniame festivalyje Jurmaloje, Latvijoje.  „Verpetukas“ – nuolatinis Vanžiogalos bendruomenės, Kauno rajono ir šalies festivalių dalyvis. Puikiai pasirodė dainų šventės šokių dienoje. Kolektyvui suteikta II kategorija.</w:t>
      </w:r>
    </w:p>
    <w:p w:rsidR="006F2D69" w:rsidRPr="008639C1" w:rsidRDefault="009914DD" w:rsidP="00A80BEB">
      <w:pPr>
        <w:spacing w:before="120" w:line="360" w:lineRule="auto"/>
        <w:ind w:left="284" w:right="113" w:firstLine="720"/>
        <w:jc w:val="both"/>
        <w:rPr>
          <w:color w:val="000000" w:themeColor="text1"/>
        </w:rPr>
      </w:pPr>
      <w:r w:rsidRPr="008639C1">
        <w:rPr>
          <w:color w:val="000000" w:themeColor="text1"/>
          <w:u w:color="222222"/>
        </w:rPr>
        <w:t xml:space="preserve">Pučiamųjų orkestras „Algupys“ sėkmingai pasirodė Lietuvos pučiamųjų instrumentų orkestrų XVIII čempionate, kuris vyko Palangoje. Kolektyvui konkursas buvo sėkmingas, surinkdami 82,39 balų,  B kategorijoje tapo čempionais.  Geriausiu tos kategorijos dirigentu tapo direktorė Eglė Patinskaitė – Žiuraitienė, kuri dirigavo orkestrui visą konkursinę programą. Orkestras gražiai pasirodė Aukštaitijos regiono dainų ir šokių šventėje „Šimtmečio skrynia“ Panevėžyje. Tuo pačiu buvo organizuota darbuotojų metodinė išvyka, kurios metu aplankytas Šilagalio kultūros centras, dalintasi kultūrinės veiklos patirtimi.  Tęsiami glaudūs ryšiai su Lietuvos pučiamųjų orkestrų asociacija – orkestras dalyvavo festivalyje  “Dūdų vasara” – suderinta koncertinė programa, jos dirigentė buvo direktorė.  Direktorei inicijuojant, moterų choras „Gynia“ dalyvavo įvairiuose festivaliuose, tarptautiniame chorų festivalyje Vievyje, sakralinės muzikos festivalyje „Giesme – 2018“ Sintautuose. Didelės pajėgos buvo skirtos dainų šventės apžiūroms. Organizuotas Kauno rajono chorų festivalis „Daina Lietuvai“ Babtų kultūros centre. Jame dalyvavo Babtų, Raudondvario, Samylų kultūros centrų chorai. Liaudiškos muzikos kapela „Šventupis“ filmavosi LRT televizijos laidoje „Duokim garo“, respublikinėje liaudiškų muzikos kapelų šventėje „Skambėk, Raudone, muzikoje“ Raudonėje ir kituose respublikiniuose festivaliuose. Vaikų tautinių šokių kolektyvas „Verpetukas“ </w:t>
      </w:r>
      <w:r w:rsidRPr="008639C1">
        <w:rPr>
          <w:color w:val="000000" w:themeColor="text1"/>
        </w:rPr>
        <w:t>tarptautiniame festivalyje Jurmaloje, Latvijoje, XIV respublikiniame vaikų ir jaunimo liaudiškų šokių festivalyje „Šok, trypk, linksmas būk“ Raudondvario kultūros centre. Folkloro kolektyvai „Griežlė“ ir „Vėrupė“ vyko į tarptautinius festivalius „Skamba skamba kankliai“  Vilniuje, „Atataria lamzdžiai“ Kaune.</w:t>
      </w:r>
      <w:r w:rsidRPr="00CD5576">
        <w:rPr>
          <w:color w:val="000000" w:themeColor="text1"/>
        </w:rPr>
        <w:t xml:space="preserve"> </w:t>
      </w:r>
    </w:p>
    <w:p w:rsidR="00A80BEB" w:rsidRDefault="00A80BEB" w:rsidP="008639C1">
      <w:pPr>
        <w:spacing w:after="120" w:line="360" w:lineRule="auto"/>
        <w:ind w:right="113" w:firstLine="284"/>
        <w:jc w:val="both"/>
        <w:rPr>
          <w:b/>
          <w:bCs/>
        </w:rPr>
      </w:pPr>
    </w:p>
    <w:p w:rsidR="00E801CF" w:rsidRDefault="00E664AA" w:rsidP="00A80BEB">
      <w:pPr>
        <w:spacing w:after="120" w:line="360" w:lineRule="auto"/>
        <w:ind w:right="113" w:firstLine="720"/>
        <w:jc w:val="both"/>
        <w:rPr>
          <w:b/>
          <w:bCs/>
        </w:rPr>
      </w:pPr>
      <w:r>
        <w:rPr>
          <w:b/>
          <w:bCs/>
        </w:rPr>
        <w:lastRenderedPageBreak/>
        <w:t>Veikiantys klubai, studijos:</w:t>
      </w:r>
    </w:p>
    <w:p w:rsidR="00E801CF" w:rsidRPr="00385213" w:rsidRDefault="00385213" w:rsidP="00781A32">
      <w:pPr>
        <w:spacing w:before="120" w:after="120" w:line="360" w:lineRule="auto"/>
        <w:ind w:left="284" w:right="113" w:firstLine="436"/>
        <w:jc w:val="both"/>
      </w:pPr>
      <w:r w:rsidRPr="00385213">
        <w:t xml:space="preserve">2018 m. </w:t>
      </w:r>
      <w:r w:rsidR="00E664AA" w:rsidRPr="00385213">
        <w:t xml:space="preserve">Babtų kultūros centre </w:t>
      </w:r>
      <w:r w:rsidRPr="00385213">
        <w:t>veik</w:t>
      </w:r>
      <w:r w:rsidRPr="00385213">
        <w:rPr>
          <w:lang w:val="lt-LT"/>
        </w:rPr>
        <w:t xml:space="preserve">ė 4 </w:t>
      </w:r>
      <w:r w:rsidR="00E664AA" w:rsidRPr="00385213">
        <w:t xml:space="preserve">klubai ir </w:t>
      </w:r>
      <w:r w:rsidRPr="00385213">
        <w:t xml:space="preserve">dailės studija “Z”. </w:t>
      </w:r>
      <w:r w:rsidR="00E664AA" w:rsidRPr="00385213">
        <w:t xml:space="preserve"> Jų dėka renginiuose dalyvauja daugiau dalyvių ir žiūrovų.  </w:t>
      </w:r>
    </w:p>
    <w:p w:rsidR="00E801CF" w:rsidRPr="00385213" w:rsidRDefault="00781A32" w:rsidP="00731C6A">
      <w:pPr>
        <w:tabs>
          <w:tab w:val="left" w:pos="600"/>
        </w:tabs>
        <w:spacing w:before="120" w:after="120" w:line="360" w:lineRule="auto"/>
        <w:ind w:left="284" w:right="113"/>
        <w:jc w:val="both"/>
      </w:pPr>
      <w:r>
        <w:tab/>
      </w:r>
      <w:r>
        <w:tab/>
      </w:r>
      <w:r w:rsidR="00385213" w:rsidRPr="00385213">
        <w:t>Vaikų pramoginių š</w:t>
      </w:r>
      <w:r w:rsidR="00E664AA" w:rsidRPr="00385213">
        <w:t xml:space="preserve">okių klubai pagyvina renginių koncertines programas ir jų turinį, prisideda prie renginių planavimo ir organizavo. Toliau tęsiamas bendradarbiavimas su  Babtų neįgaliųjų klubu, ypač tradicinėje Babtų šventėje „Obuolinės“ ir Advento laikotarpio renginiuose. </w:t>
      </w:r>
    </w:p>
    <w:p w:rsidR="00E801CF" w:rsidRPr="00385213" w:rsidRDefault="00781A32" w:rsidP="00731C6A">
      <w:pPr>
        <w:tabs>
          <w:tab w:val="left" w:pos="600"/>
        </w:tabs>
        <w:spacing w:before="120" w:after="120" w:line="360" w:lineRule="auto"/>
        <w:ind w:left="284" w:right="113"/>
        <w:jc w:val="both"/>
      </w:pPr>
      <w:r>
        <w:tab/>
      </w:r>
      <w:r>
        <w:tab/>
      </w:r>
      <w:r w:rsidR="00E664AA" w:rsidRPr="00385213">
        <w:t xml:space="preserve">III – io amžiaus universitetas veikia Babtų kultūros centre. Paskaitos vyksta centro patalpose  pagal numatytą grafiką. Du sportiniai klubai skatina suagusiųjų sveikesnį gyvenimo būdą – tęsiama  aerobikos ir jogos klubų veikla. </w:t>
      </w:r>
    </w:p>
    <w:p w:rsidR="00E801CF" w:rsidRDefault="00E664AA" w:rsidP="00731C6A">
      <w:pPr>
        <w:pStyle w:val="Default"/>
        <w:spacing w:before="120" w:line="360" w:lineRule="auto"/>
        <w:ind w:left="284" w:right="113"/>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212121"/>
          <w:sz w:val="26"/>
          <w:szCs w:val="26"/>
          <w:shd w:val="clear" w:color="auto" w:fill="FFFFFF"/>
        </w:rPr>
        <w:tab/>
      </w:r>
      <w:r w:rsidRPr="006F2D69">
        <w:rPr>
          <w:rFonts w:ascii="Times New Roman" w:hAnsi="Times New Roman"/>
          <w:color w:val="000000" w:themeColor="text1"/>
          <w:sz w:val="24"/>
          <w:szCs w:val="24"/>
          <w:shd w:val="clear" w:color="auto" w:fill="FFFFFF"/>
        </w:rPr>
        <w:t>2018 m. Vandžiogalos laisvalaikio salėje veikė du klubai: E. Kartano vadovaujama dailės studija ir bendruomenės sporto klubas. Šios veiklos suteikė galimybę įvairaus amžiaus seniūnijų gyventojams dalyvauti kūrybinėje, edukacinėje veikloje, plėtoti saviraiškos galimybes, bendravimo įgūdžius, tokiu būdu mažinant socialinę atskirtį.  Asociacija „Sporto idėja“  vykdo neformalaus ugdymo užsiėmimus moksleiviams   „Moksleivių fizinių ir emocinių galimybių ugdymas įtraukiant kovos menų techniką.</w:t>
      </w:r>
    </w:p>
    <w:p w:rsidR="006F2D69" w:rsidRPr="006F2D69" w:rsidRDefault="006F2D69">
      <w:pPr>
        <w:pStyle w:val="Default"/>
        <w:spacing w:line="360" w:lineRule="auto"/>
        <w:jc w:val="both"/>
        <w:rPr>
          <w:rFonts w:ascii="Times New Roman" w:eastAsia="Times New Roman" w:hAnsi="Times New Roman" w:cs="Times New Roman"/>
          <w:color w:val="000000" w:themeColor="text1"/>
          <w:sz w:val="24"/>
          <w:szCs w:val="24"/>
          <w:shd w:val="clear" w:color="auto" w:fill="FFFFFF"/>
        </w:rPr>
      </w:pPr>
    </w:p>
    <w:p w:rsidR="00385213" w:rsidRDefault="00A80BEB" w:rsidP="00385213">
      <w:pPr>
        <w:tabs>
          <w:tab w:val="left" w:pos="600"/>
        </w:tabs>
        <w:spacing w:after="120" w:line="360" w:lineRule="auto"/>
        <w:ind w:right="113"/>
        <w:jc w:val="both"/>
        <w:rPr>
          <w:b/>
          <w:bCs/>
        </w:rPr>
      </w:pPr>
      <w:r>
        <w:rPr>
          <w:b/>
          <w:bCs/>
        </w:rPr>
        <w:tab/>
      </w:r>
      <w:r w:rsidR="00E664AA">
        <w:rPr>
          <w:b/>
          <w:bCs/>
        </w:rPr>
        <w:t>Kultūros centro savivalda:</w:t>
      </w:r>
    </w:p>
    <w:p w:rsidR="006F2D69" w:rsidRPr="00385213" w:rsidRDefault="00781A32" w:rsidP="00A80BEB">
      <w:pPr>
        <w:tabs>
          <w:tab w:val="left" w:pos="600"/>
        </w:tabs>
        <w:spacing w:before="120" w:line="360" w:lineRule="auto"/>
        <w:ind w:left="284" w:right="113"/>
        <w:jc w:val="both"/>
        <w:rPr>
          <w:b/>
          <w:bCs/>
        </w:rPr>
      </w:pPr>
      <w:r>
        <w:rPr>
          <w:b/>
          <w:bCs/>
        </w:rPr>
        <w:tab/>
      </w:r>
      <w:r w:rsidR="00E664AA">
        <w:t xml:space="preserve">Kultūros centre veikia kultūros centro taryba, turinti patariamojo balso teisę, atstovaujanti kultūros centro ir laisvalaikio salės meno kolektyvams, vietos bendruomenėms ir seniūnijoms. 2018 metais kultūros centro tarybos pritarimu, 2 %  lėšos buvo panaudotos kompiuterinės įrangos, spalvoto printerio įsigijimui. Taryba analizuoja metų veiklos planus ir </w:t>
      </w:r>
      <w:r w:rsidR="00E664AA" w:rsidRPr="006F2D69">
        <w:rPr>
          <w:color w:val="000000" w:themeColor="text1"/>
        </w:rPr>
        <w:t>juos tvirtina. Susipažįsta su patvirtintu metiniu biudžetu ir finansinėmis ataskaitomis. Aptaria svarbiausius renginius ir teikiamus projektus.</w:t>
      </w:r>
    </w:p>
    <w:p w:rsidR="00A80BEB" w:rsidRDefault="00A80BEB">
      <w:pPr>
        <w:spacing w:line="360" w:lineRule="auto"/>
        <w:jc w:val="both"/>
        <w:rPr>
          <w:b/>
          <w:bCs/>
        </w:rPr>
      </w:pPr>
    </w:p>
    <w:p w:rsidR="00A80BEB" w:rsidRDefault="00A80BEB">
      <w:pPr>
        <w:spacing w:line="360" w:lineRule="auto"/>
        <w:jc w:val="both"/>
        <w:rPr>
          <w:b/>
          <w:bCs/>
        </w:rPr>
      </w:pPr>
    </w:p>
    <w:p w:rsidR="00A80BEB" w:rsidRDefault="00A80BEB">
      <w:pPr>
        <w:spacing w:line="360" w:lineRule="auto"/>
        <w:jc w:val="both"/>
        <w:rPr>
          <w:b/>
          <w:bCs/>
        </w:rPr>
      </w:pPr>
    </w:p>
    <w:p w:rsidR="00A80BEB" w:rsidRDefault="00A80BEB">
      <w:pPr>
        <w:spacing w:line="360" w:lineRule="auto"/>
        <w:jc w:val="both"/>
        <w:rPr>
          <w:b/>
          <w:bCs/>
        </w:rPr>
      </w:pPr>
    </w:p>
    <w:p w:rsidR="00A80BEB" w:rsidRDefault="00A80BEB">
      <w:pPr>
        <w:spacing w:line="360" w:lineRule="auto"/>
        <w:jc w:val="both"/>
        <w:rPr>
          <w:b/>
          <w:bCs/>
        </w:rPr>
      </w:pPr>
    </w:p>
    <w:p w:rsidR="00A80BEB" w:rsidRDefault="00A80BEB">
      <w:pPr>
        <w:spacing w:line="360" w:lineRule="auto"/>
        <w:jc w:val="both"/>
        <w:rPr>
          <w:b/>
          <w:bCs/>
        </w:rPr>
      </w:pPr>
    </w:p>
    <w:p w:rsidR="00E801CF" w:rsidRDefault="00E664AA">
      <w:pPr>
        <w:spacing w:line="360" w:lineRule="auto"/>
        <w:jc w:val="both"/>
        <w:rPr>
          <w:b/>
          <w:bCs/>
        </w:rPr>
      </w:pPr>
      <w:r>
        <w:rPr>
          <w:b/>
          <w:bCs/>
        </w:rPr>
        <w:lastRenderedPageBreak/>
        <w:t xml:space="preserve">Finansavimas, jo šaltiniai, įstaigos turtas: </w:t>
      </w:r>
    </w:p>
    <w:tbl>
      <w:tblPr>
        <w:tblW w:w="9360" w:type="dxa"/>
        <w:tblInd w:w="33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79"/>
        <w:gridCol w:w="992"/>
        <w:gridCol w:w="850"/>
        <w:gridCol w:w="993"/>
        <w:gridCol w:w="849"/>
        <w:gridCol w:w="992"/>
        <w:gridCol w:w="852"/>
        <w:gridCol w:w="992"/>
        <w:gridCol w:w="851"/>
        <w:gridCol w:w="810"/>
      </w:tblGrid>
      <w:tr w:rsidR="00E801CF">
        <w:trPr>
          <w:trHeight w:val="1897"/>
        </w:trPr>
        <w:tc>
          <w:tcPr>
            <w:tcW w:w="6707"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1CF" w:rsidRDefault="00E801CF">
            <w:pPr>
              <w:jc w:val="center"/>
              <w:rPr>
                <w:b/>
                <w:bCs/>
              </w:rPr>
            </w:pPr>
          </w:p>
          <w:p w:rsidR="00E801CF" w:rsidRDefault="00E664AA">
            <w:pPr>
              <w:jc w:val="center"/>
            </w:pPr>
            <w:r>
              <w:rPr>
                <w:b/>
                <w:bCs/>
              </w:rPr>
              <w:t>Steigėjo institucijos  skirtos lėšos su mokesčiais (Lt)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1CF" w:rsidRDefault="00E664AA">
            <w:r>
              <w:t>Pajamos už teikiamas paslaugas</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1CF" w:rsidRDefault="00E664AA">
            <w:r>
              <w:t>Lėšos, gautos projektams įgyvendinti</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1CF" w:rsidRDefault="00E664AA">
            <w:r>
              <w:t>Lėšos iš privačių rėmėjų</w:t>
            </w:r>
          </w:p>
        </w:tc>
      </w:tr>
      <w:tr w:rsidR="00E801CF">
        <w:trPr>
          <w:trHeight w:val="913"/>
        </w:trPr>
        <w:tc>
          <w:tcPr>
            <w:tcW w:w="117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1CF" w:rsidRDefault="00E801CF">
            <w:pPr>
              <w:rPr>
                <w:b/>
                <w:bCs/>
              </w:rPr>
            </w:pPr>
          </w:p>
          <w:p w:rsidR="00E801CF" w:rsidRDefault="00E801CF">
            <w:pPr>
              <w:rPr>
                <w:b/>
                <w:bCs/>
              </w:rPr>
            </w:pPr>
          </w:p>
          <w:p w:rsidR="00E801CF" w:rsidRDefault="00E801CF"/>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1CF" w:rsidRDefault="00E801CF">
            <w:pPr>
              <w:rPr>
                <w:b/>
                <w:bCs/>
              </w:rPr>
            </w:pPr>
          </w:p>
          <w:p w:rsidR="00E801CF" w:rsidRDefault="00E664AA">
            <w:pPr>
              <w:rPr>
                <w:b/>
                <w:bCs/>
              </w:rPr>
            </w:pPr>
            <w:r>
              <w:rPr>
                <w:b/>
                <w:bCs/>
              </w:rPr>
              <w:t>Iš viso</w:t>
            </w:r>
          </w:p>
          <w:p w:rsidR="00E801CF" w:rsidRDefault="00E801CF"/>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1CF" w:rsidRDefault="00E801CF">
            <w:pPr>
              <w:rPr>
                <w:b/>
                <w:bCs/>
              </w:rPr>
            </w:pPr>
          </w:p>
          <w:p w:rsidR="00E801CF" w:rsidRDefault="00E664AA">
            <w:r>
              <w:t>Darbo užmokesčiui</w:t>
            </w:r>
          </w:p>
        </w:tc>
        <w:tc>
          <w:tcPr>
            <w:tcW w:w="849"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1CF" w:rsidRDefault="00E664AA">
            <w:r>
              <w:t>Veiklai</w:t>
            </w:r>
          </w:p>
          <w:p w:rsidR="00E801CF" w:rsidRDefault="00E801CF">
            <w:pPr>
              <w:rPr>
                <w:b/>
                <w:bCs/>
              </w:rPr>
            </w:pPr>
          </w:p>
          <w:p w:rsidR="00E801CF" w:rsidRDefault="00E801CF"/>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1CF" w:rsidRDefault="00E664AA">
            <w:r>
              <w:t>Infrastruk-tūros išlaikymui</w:t>
            </w:r>
          </w:p>
          <w:p w:rsidR="00E801CF" w:rsidRDefault="00E801CF">
            <w:pPr>
              <w:rPr>
                <w:b/>
                <w:bCs/>
              </w:rPr>
            </w:pPr>
          </w:p>
          <w:p w:rsidR="00E801CF" w:rsidRDefault="00E801CF"/>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1CF" w:rsidRDefault="00E664AA">
            <w:r>
              <w:t>Ilgalaikiam materialiam turtui įsigyti</w:t>
            </w:r>
          </w:p>
          <w:p w:rsidR="00E801CF" w:rsidRDefault="00E801CF"/>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1CF" w:rsidRDefault="00E801CF"/>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1CF" w:rsidRDefault="00E801CF"/>
        </w:tc>
        <w:tc>
          <w:tcPr>
            <w:tcW w:w="81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1CF" w:rsidRDefault="00E801CF"/>
        </w:tc>
      </w:tr>
      <w:tr w:rsidR="00E801CF">
        <w:trPr>
          <w:trHeight w:val="1566"/>
        </w:trPr>
        <w:tc>
          <w:tcPr>
            <w:tcW w:w="1179" w:type="dxa"/>
            <w:vMerge/>
            <w:tcBorders>
              <w:top w:val="single" w:sz="4" w:space="0" w:color="000000"/>
              <w:left w:val="single" w:sz="4" w:space="0" w:color="000000"/>
              <w:bottom w:val="single" w:sz="4" w:space="0" w:color="000000"/>
              <w:right w:val="single" w:sz="4" w:space="0" w:color="000000"/>
            </w:tcBorders>
            <w:shd w:val="clear" w:color="auto" w:fill="auto"/>
          </w:tcPr>
          <w:p w:rsidR="00E801CF" w:rsidRDefault="00E801CF"/>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E801CF" w:rsidRDefault="00E801CF"/>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1CF" w:rsidRDefault="00E664AA">
            <w:r>
              <w:t>Iš viso</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1CF" w:rsidRDefault="00E664AA">
            <w:r>
              <w:t>Iš jų kultūros ir meno darbuotojams</w:t>
            </w:r>
          </w:p>
        </w:tc>
        <w:tc>
          <w:tcPr>
            <w:tcW w:w="849" w:type="dxa"/>
            <w:vMerge/>
            <w:tcBorders>
              <w:top w:val="single" w:sz="4" w:space="0" w:color="000000"/>
              <w:left w:val="single" w:sz="4" w:space="0" w:color="000000"/>
              <w:bottom w:val="single" w:sz="4" w:space="0" w:color="000000"/>
              <w:right w:val="single" w:sz="4" w:space="0" w:color="000000"/>
            </w:tcBorders>
            <w:shd w:val="clear" w:color="auto" w:fill="auto"/>
          </w:tcPr>
          <w:p w:rsidR="00E801CF" w:rsidRDefault="00E801CF"/>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E801CF" w:rsidRDefault="00E801CF"/>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rsidR="00E801CF" w:rsidRDefault="00E801CF"/>
        </w:tc>
        <w:tc>
          <w:tcPr>
            <w:tcW w:w="992" w:type="dxa"/>
            <w:vMerge/>
            <w:tcBorders>
              <w:top w:val="single" w:sz="4" w:space="0" w:color="000000"/>
              <w:left w:val="single" w:sz="4" w:space="0" w:color="000000"/>
              <w:bottom w:val="single" w:sz="4" w:space="0" w:color="000000"/>
              <w:right w:val="single" w:sz="4" w:space="0" w:color="000000"/>
            </w:tcBorders>
            <w:shd w:val="clear" w:color="auto" w:fill="auto"/>
          </w:tcPr>
          <w:p w:rsidR="00E801CF" w:rsidRDefault="00E801CF"/>
        </w:tc>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rsidR="00E801CF" w:rsidRDefault="00E801CF"/>
        </w:tc>
        <w:tc>
          <w:tcPr>
            <w:tcW w:w="810" w:type="dxa"/>
            <w:vMerge/>
            <w:tcBorders>
              <w:top w:val="single" w:sz="4" w:space="0" w:color="000000"/>
              <w:left w:val="single" w:sz="4" w:space="0" w:color="000000"/>
              <w:bottom w:val="single" w:sz="4" w:space="0" w:color="000000"/>
              <w:right w:val="single" w:sz="4" w:space="0" w:color="000000"/>
            </w:tcBorders>
            <w:shd w:val="clear" w:color="auto" w:fill="auto"/>
          </w:tcPr>
          <w:p w:rsidR="00E801CF" w:rsidRDefault="00E801CF"/>
        </w:tc>
      </w:tr>
      <w:tr w:rsidR="00E801CF">
        <w:trPr>
          <w:trHeight w:val="310"/>
        </w:trPr>
        <w:tc>
          <w:tcPr>
            <w:tcW w:w="11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1CF" w:rsidRDefault="00E801CF"/>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1CF" w:rsidRDefault="00E664AA">
            <w:pPr>
              <w:jc w:val="center"/>
            </w:pPr>
            <w: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1CF" w:rsidRDefault="00E664AA">
            <w:pPr>
              <w:jc w:val="center"/>
            </w:pPr>
            <w:r>
              <w:t>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1CF" w:rsidRDefault="00E664AA">
            <w:pPr>
              <w:jc w:val="center"/>
            </w:pPr>
            <w:r>
              <w:t>3</w:t>
            </w:r>
          </w:p>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1CF" w:rsidRDefault="00E664AA">
            <w:pPr>
              <w:jc w:val="center"/>
            </w:pPr>
            <w:r>
              <w:t>4</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1CF" w:rsidRDefault="00E664AA">
            <w:pPr>
              <w:jc w:val="center"/>
            </w:pPr>
            <w: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1CF" w:rsidRDefault="00E664AA">
            <w:pPr>
              <w:jc w:val="center"/>
            </w:pPr>
            <w:r>
              <w:t>6</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1CF" w:rsidRDefault="00E664AA">
            <w:pPr>
              <w:jc w:val="center"/>
            </w:pPr>
            <w:r>
              <w:t>7</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1CF" w:rsidRDefault="00E664AA">
            <w:pPr>
              <w:jc w:val="center"/>
            </w:pPr>
            <w:r>
              <w:t>8</w:t>
            </w:r>
          </w:p>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1CF" w:rsidRDefault="00E664AA">
            <w:pPr>
              <w:jc w:val="center"/>
            </w:pPr>
            <w:r>
              <w:t>9</w:t>
            </w:r>
          </w:p>
        </w:tc>
      </w:tr>
      <w:tr w:rsidR="00E801CF">
        <w:trPr>
          <w:trHeight w:val="653"/>
        </w:trPr>
        <w:tc>
          <w:tcPr>
            <w:tcW w:w="11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1CF" w:rsidRDefault="00E664AA">
            <w:r>
              <w:t>Kultūros centras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1CF" w:rsidRDefault="00E801CF"/>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1CF" w:rsidRDefault="00E801CF"/>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1CF" w:rsidRDefault="00E801CF"/>
        </w:tc>
        <w:tc>
          <w:tcPr>
            <w:tcW w:w="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1CF" w:rsidRDefault="00E801CF"/>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1CF" w:rsidRDefault="00E801CF"/>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1CF" w:rsidRDefault="00E664AA">
            <w:r>
              <w:t>0</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1CF" w:rsidRDefault="00E801CF"/>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1CF" w:rsidRDefault="00E801CF"/>
        </w:tc>
        <w:tc>
          <w:tcPr>
            <w:tcW w:w="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1CF" w:rsidRDefault="00E801CF"/>
        </w:tc>
      </w:tr>
    </w:tbl>
    <w:p w:rsidR="00E801CF" w:rsidRDefault="00E801CF">
      <w:pPr>
        <w:tabs>
          <w:tab w:val="left" w:pos="600"/>
        </w:tabs>
        <w:spacing w:line="360" w:lineRule="auto"/>
        <w:jc w:val="both"/>
        <w:rPr>
          <w:b/>
          <w:bCs/>
        </w:rPr>
      </w:pPr>
    </w:p>
    <w:p w:rsidR="00385213" w:rsidRDefault="00E664AA" w:rsidP="00781A32">
      <w:pPr>
        <w:spacing w:before="120" w:line="360" w:lineRule="auto"/>
        <w:ind w:left="284" w:right="113" w:firstLine="436"/>
        <w:jc w:val="both"/>
      </w:pPr>
      <w:r>
        <w:t xml:space="preserve"> Įstaiga yra finasuojama </w:t>
      </w:r>
      <w:r w:rsidR="006F2D69">
        <w:t>iš</w:t>
      </w:r>
      <w:r>
        <w:t xml:space="preserve"> savivaldybės biudžeto. Papildomas lėšas veiklai ir turto įsigijimui pritraukiame iš trumpalaikės nuomos pajamų. Turime </w:t>
      </w:r>
      <w:r w:rsidR="00A34760">
        <w:t>nuolatinius</w:t>
      </w:r>
      <w:r>
        <w:t xml:space="preserve"> renginių rėmėjus, kurie prisidėjo prie 2018 m. renginių biudžeto, taip pat iš dalies finansavo moterų choro „Gynia“ rūbų įsigijimą. </w:t>
      </w:r>
    </w:p>
    <w:p w:rsidR="00E801CF" w:rsidRDefault="00E664AA" w:rsidP="00781A32">
      <w:pPr>
        <w:spacing w:before="120" w:line="360" w:lineRule="auto"/>
        <w:ind w:left="284" w:right="113" w:firstLine="436"/>
        <w:jc w:val="both"/>
      </w:pPr>
      <w:r>
        <w:t>Iš kultūros centro biudžeto lėšų įsigyti papildomai du orkestro „Algupys“ koncertiniai švarkai (363,00 eur.), tautinės prijuostės ir kelnės liaudiškų šokių kolektyvui „Verpetukas“ (567,00 eur.), šokių kutai merginų šokėjų grupei (161,00 eur.), moterų chorui „Gynia“ – sijonai (460,00 Eur.)</w:t>
      </w:r>
    </w:p>
    <w:p w:rsidR="00385213" w:rsidRDefault="00E664AA" w:rsidP="00781A32">
      <w:pPr>
        <w:spacing w:before="120" w:line="360" w:lineRule="auto"/>
        <w:ind w:left="284" w:right="113" w:firstLine="436"/>
        <w:jc w:val="both"/>
      </w:pPr>
      <w:r>
        <w:t xml:space="preserve">Iš Kauno rajono savivaldybės tautinių kostiumų programos dainų šventei pasirengti gautos lėšos merginų šokių grupei – aprangai skirta 1440,00 eur. batams – 1320,00 eur. Pučiamųjų orkestrui „Algupys“ nupirktas naujas instrumentas – tuba Besson (1999,00 eur.), liaudiškos muzikos kapelai „Šventupis“ – akordeonas (1200,00 eur.). </w:t>
      </w:r>
      <w:r>
        <w:tab/>
      </w:r>
    </w:p>
    <w:p w:rsidR="003C52FF" w:rsidRDefault="003C52FF" w:rsidP="00731C6A">
      <w:pPr>
        <w:spacing w:before="120" w:line="360" w:lineRule="auto"/>
        <w:ind w:left="284" w:right="113"/>
        <w:jc w:val="both"/>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
        <w:gridCol w:w="2212"/>
        <w:gridCol w:w="2127"/>
        <w:gridCol w:w="708"/>
        <w:gridCol w:w="851"/>
        <w:gridCol w:w="992"/>
        <w:gridCol w:w="1418"/>
      </w:tblGrid>
      <w:tr w:rsidR="00385213" w:rsidRPr="00385213" w:rsidTr="00385213">
        <w:tc>
          <w:tcPr>
            <w:tcW w:w="618" w:type="dxa"/>
          </w:tcPr>
          <w:p w:rsidR="00385213" w:rsidRDefault="00385213" w:rsidP="00706AE6">
            <w:pPr>
              <w:rPr>
                <w:b/>
              </w:rPr>
            </w:pPr>
            <w:r>
              <w:rPr>
                <w:b/>
              </w:rPr>
              <w:lastRenderedPageBreak/>
              <w:t>Eil. Nr.</w:t>
            </w:r>
          </w:p>
        </w:tc>
        <w:tc>
          <w:tcPr>
            <w:tcW w:w="2212" w:type="dxa"/>
          </w:tcPr>
          <w:p w:rsidR="00385213" w:rsidRDefault="00385213" w:rsidP="00706AE6">
            <w:pPr>
              <w:rPr>
                <w:b/>
              </w:rPr>
            </w:pPr>
            <w:r>
              <w:rPr>
                <w:b/>
              </w:rPr>
              <w:t>Drabužio/instrumento pavadinimas</w:t>
            </w:r>
          </w:p>
        </w:tc>
        <w:tc>
          <w:tcPr>
            <w:tcW w:w="2127" w:type="dxa"/>
          </w:tcPr>
          <w:p w:rsidR="00385213" w:rsidRDefault="00385213" w:rsidP="00706AE6">
            <w:pPr>
              <w:rPr>
                <w:b/>
              </w:rPr>
            </w:pPr>
            <w:r>
              <w:rPr>
                <w:b/>
              </w:rPr>
              <w:t>Kolektyvo pavadin.</w:t>
            </w:r>
          </w:p>
        </w:tc>
        <w:tc>
          <w:tcPr>
            <w:tcW w:w="708" w:type="dxa"/>
          </w:tcPr>
          <w:p w:rsidR="00385213" w:rsidRDefault="00385213" w:rsidP="00706AE6">
            <w:pPr>
              <w:rPr>
                <w:b/>
              </w:rPr>
            </w:pPr>
            <w:r>
              <w:rPr>
                <w:b/>
              </w:rPr>
              <w:t>Finasavimo šaltinis</w:t>
            </w:r>
          </w:p>
        </w:tc>
        <w:tc>
          <w:tcPr>
            <w:tcW w:w="851" w:type="dxa"/>
          </w:tcPr>
          <w:p w:rsidR="00385213" w:rsidRPr="00385213" w:rsidRDefault="00385213" w:rsidP="00706AE6">
            <w:r w:rsidRPr="00385213">
              <w:t xml:space="preserve">Vnt. </w:t>
            </w:r>
          </w:p>
        </w:tc>
        <w:tc>
          <w:tcPr>
            <w:tcW w:w="992" w:type="dxa"/>
          </w:tcPr>
          <w:p w:rsidR="00385213" w:rsidRPr="00385213" w:rsidRDefault="00385213" w:rsidP="00706AE6">
            <w:r w:rsidRPr="00385213">
              <w:t xml:space="preserve"> Kaina, Eur</w:t>
            </w:r>
          </w:p>
        </w:tc>
        <w:tc>
          <w:tcPr>
            <w:tcW w:w="1418" w:type="dxa"/>
          </w:tcPr>
          <w:p w:rsidR="00385213" w:rsidRPr="00385213" w:rsidRDefault="00385213" w:rsidP="00706AE6">
            <w:r w:rsidRPr="00385213">
              <w:t>Suma, Eur</w:t>
            </w:r>
          </w:p>
        </w:tc>
      </w:tr>
      <w:tr w:rsidR="00385213" w:rsidRPr="00385213" w:rsidTr="00385213">
        <w:tc>
          <w:tcPr>
            <w:tcW w:w="618" w:type="dxa"/>
          </w:tcPr>
          <w:p w:rsidR="00385213" w:rsidRDefault="00385213" w:rsidP="00706AE6">
            <w:r>
              <w:t>1.</w:t>
            </w:r>
          </w:p>
        </w:tc>
        <w:tc>
          <w:tcPr>
            <w:tcW w:w="2212" w:type="dxa"/>
          </w:tcPr>
          <w:p w:rsidR="00385213" w:rsidRDefault="00385213" w:rsidP="00706AE6">
            <w:r>
              <w:t>Koncertiniai švarkai</w:t>
            </w:r>
          </w:p>
        </w:tc>
        <w:tc>
          <w:tcPr>
            <w:tcW w:w="2127" w:type="dxa"/>
          </w:tcPr>
          <w:p w:rsidR="00385213" w:rsidRDefault="00385213" w:rsidP="00706AE6">
            <w:pPr>
              <w:jc w:val="center"/>
            </w:pPr>
            <w:r>
              <w:rPr>
                <w:bCs/>
              </w:rPr>
              <w:t>Orkestras Algupys</w:t>
            </w:r>
          </w:p>
        </w:tc>
        <w:tc>
          <w:tcPr>
            <w:tcW w:w="708" w:type="dxa"/>
          </w:tcPr>
          <w:p w:rsidR="00385213" w:rsidRDefault="00385213" w:rsidP="00706AE6">
            <w:r>
              <w:t>KC</w:t>
            </w:r>
          </w:p>
        </w:tc>
        <w:tc>
          <w:tcPr>
            <w:tcW w:w="851" w:type="dxa"/>
          </w:tcPr>
          <w:p w:rsidR="00385213" w:rsidRPr="00385213" w:rsidRDefault="00385213" w:rsidP="00706AE6">
            <w:r w:rsidRPr="00385213">
              <w:t>2</w:t>
            </w:r>
          </w:p>
        </w:tc>
        <w:tc>
          <w:tcPr>
            <w:tcW w:w="992" w:type="dxa"/>
          </w:tcPr>
          <w:p w:rsidR="00385213" w:rsidRPr="00385213" w:rsidRDefault="00385213" w:rsidP="00706AE6"/>
        </w:tc>
        <w:tc>
          <w:tcPr>
            <w:tcW w:w="1418" w:type="dxa"/>
          </w:tcPr>
          <w:p w:rsidR="00385213" w:rsidRPr="00385213" w:rsidRDefault="00385213" w:rsidP="00706AE6">
            <w:r w:rsidRPr="00385213">
              <w:rPr>
                <w:sz w:val="22"/>
                <w:szCs w:val="22"/>
              </w:rPr>
              <w:t>363,00</w:t>
            </w:r>
          </w:p>
        </w:tc>
      </w:tr>
      <w:tr w:rsidR="00385213" w:rsidRPr="00385213" w:rsidTr="00385213">
        <w:tc>
          <w:tcPr>
            <w:tcW w:w="618" w:type="dxa"/>
          </w:tcPr>
          <w:p w:rsidR="00385213" w:rsidRDefault="00385213" w:rsidP="00706AE6">
            <w:r>
              <w:t>2.</w:t>
            </w:r>
          </w:p>
        </w:tc>
        <w:tc>
          <w:tcPr>
            <w:tcW w:w="2212" w:type="dxa"/>
          </w:tcPr>
          <w:p w:rsidR="00385213" w:rsidRDefault="00385213" w:rsidP="00706AE6">
            <w:r>
              <w:rPr>
                <w:sz w:val="22"/>
                <w:szCs w:val="22"/>
              </w:rPr>
              <w:t>Tautinės prijuostės</w:t>
            </w:r>
          </w:p>
        </w:tc>
        <w:tc>
          <w:tcPr>
            <w:tcW w:w="2127" w:type="dxa"/>
          </w:tcPr>
          <w:p w:rsidR="00385213" w:rsidRDefault="00385213" w:rsidP="004F3B0B">
            <w:r>
              <w:rPr>
                <w:bCs/>
              </w:rPr>
              <w:t>Verpetukas</w:t>
            </w:r>
          </w:p>
        </w:tc>
        <w:tc>
          <w:tcPr>
            <w:tcW w:w="708" w:type="dxa"/>
          </w:tcPr>
          <w:p w:rsidR="00385213" w:rsidRDefault="00385213" w:rsidP="00706AE6">
            <w:r>
              <w:t>KC</w:t>
            </w:r>
          </w:p>
        </w:tc>
        <w:tc>
          <w:tcPr>
            <w:tcW w:w="851" w:type="dxa"/>
          </w:tcPr>
          <w:p w:rsidR="00385213" w:rsidRPr="00385213" w:rsidRDefault="00385213" w:rsidP="00706AE6">
            <w:r w:rsidRPr="00385213">
              <w:t>9</w:t>
            </w:r>
          </w:p>
        </w:tc>
        <w:tc>
          <w:tcPr>
            <w:tcW w:w="992" w:type="dxa"/>
          </w:tcPr>
          <w:p w:rsidR="00385213" w:rsidRPr="00385213" w:rsidRDefault="00385213" w:rsidP="00706AE6">
            <w:r w:rsidRPr="00385213">
              <w:rPr>
                <w:sz w:val="22"/>
                <w:szCs w:val="22"/>
              </w:rPr>
              <w:t>18,00</w:t>
            </w:r>
          </w:p>
        </w:tc>
        <w:tc>
          <w:tcPr>
            <w:tcW w:w="1418" w:type="dxa"/>
          </w:tcPr>
          <w:p w:rsidR="00385213" w:rsidRPr="00385213" w:rsidRDefault="00385213" w:rsidP="00706AE6">
            <w:r w:rsidRPr="00385213">
              <w:rPr>
                <w:sz w:val="22"/>
                <w:szCs w:val="22"/>
              </w:rPr>
              <w:t>162,00</w:t>
            </w:r>
          </w:p>
        </w:tc>
      </w:tr>
      <w:tr w:rsidR="00385213" w:rsidRPr="00385213" w:rsidTr="00385213">
        <w:tc>
          <w:tcPr>
            <w:tcW w:w="618" w:type="dxa"/>
          </w:tcPr>
          <w:p w:rsidR="00385213" w:rsidRDefault="00385213" w:rsidP="00706AE6">
            <w:r>
              <w:t>3.</w:t>
            </w:r>
          </w:p>
        </w:tc>
        <w:tc>
          <w:tcPr>
            <w:tcW w:w="2212" w:type="dxa"/>
          </w:tcPr>
          <w:p w:rsidR="00385213" w:rsidRDefault="00385213" w:rsidP="00706AE6">
            <w:r>
              <w:t>Tautinės kelnės</w:t>
            </w:r>
          </w:p>
        </w:tc>
        <w:tc>
          <w:tcPr>
            <w:tcW w:w="2127" w:type="dxa"/>
          </w:tcPr>
          <w:p w:rsidR="00385213" w:rsidRDefault="00385213" w:rsidP="004F3B0B">
            <w:r>
              <w:rPr>
                <w:bCs/>
              </w:rPr>
              <w:t>Verpetukas</w:t>
            </w:r>
          </w:p>
        </w:tc>
        <w:tc>
          <w:tcPr>
            <w:tcW w:w="708" w:type="dxa"/>
          </w:tcPr>
          <w:p w:rsidR="00385213" w:rsidRDefault="00385213" w:rsidP="00706AE6">
            <w:r>
              <w:t>KC</w:t>
            </w:r>
          </w:p>
        </w:tc>
        <w:tc>
          <w:tcPr>
            <w:tcW w:w="851" w:type="dxa"/>
          </w:tcPr>
          <w:p w:rsidR="00385213" w:rsidRPr="00385213" w:rsidRDefault="00385213" w:rsidP="00706AE6">
            <w:r w:rsidRPr="00385213">
              <w:t>9</w:t>
            </w:r>
          </w:p>
        </w:tc>
        <w:tc>
          <w:tcPr>
            <w:tcW w:w="992" w:type="dxa"/>
          </w:tcPr>
          <w:p w:rsidR="00385213" w:rsidRPr="00385213" w:rsidRDefault="00385213" w:rsidP="00706AE6">
            <w:r w:rsidRPr="00385213">
              <w:t>45,00</w:t>
            </w:r>
          </w:p>
        </w:tc>
        <w:tc>
          <w:tcPr>
            <w:tcW w:w="1418" w:type="dxa"/>
          </w:tcPr>
          <w:p w:rsidR="00385213" w:rsidRPr="00385213" w:rsidRDefault="00385213" w:rsidP="00706AE6">
            <w:r w:rsidRPr="00385213">
              <w:t>405,00</w:t>
            </w:r>
          </w:p>
        </w:tc>
      </w:tr>
      <w:tr w:rsidR="00385213" w:rsidRPr="00385213" w:rsidTr="00385213">
        <w:tc>
          <w:tcPr>
            <w:tcW w:w="618" w:type="dxa"/>
          </w:tcPr>
          <w:p w:rsidR="00385213" w:rsidRDefault="00385213" w:rsidP="00706AE6">
            <w:r>
              <w:t>4.</w:t>
            </w:r>
          </w:p>
        </w:tc>
        <w:tc>
          <w:tcPr>
            <w:tcW w:w="2212" w:type="dxa"/>
          </w:tcPr>
          <w:p w:rsidR="00385213" w:rsidRDefault="00385213" w:rsidP="00706AE6">
            <w:r>
              <w:t>Šokėjų sijonai</w:t>
            </w:r>
          </w:p>
        </w:tc>
        <w:tc>
          <w:tcPr>
            <w:tcW w:w="2127" w:type="dxa"/>
          </w:tcPr>
          <w:p w:rsidR="00385213" w:rsidRDefault="00385213" w:rsidP="00706AE6">
            <w:r>
              <w:t>Orkestro šokėjos</w:t>
            </w:r>
          </w:p>
        </w:tc>
        <w:tc>
          <w:tcPr>
            <w:tcW w:w="708" w:type="dxa"/>
          </w:tcPr>
          <w:p w:rsidR="00385213" w:rsidRDefault="00385213" w:rsidP="00706AE6">
            <w:r>
              <w:t>KRS</w:t>
            </w:r>
          </w:p>
        </w:tc>
        <w:tc>
          <w:tcPr>
            <w:tcW w:w="851" w:type="dxa"/>
          </w:tcPr>
          <w:p w:rsidR="00385213" w:rsidRPr="00385213" w:rsidRDefault="00385213" w:rsidP="00706AE6">
            <w:r w:rsidRPr="00385213">
              <w:t>12</w:t>
            </w:r>
          </w:p>
        </w:tc>
        <w:tc>
          <w:tcPr>
            <w:tcW w:w="992" w:type="dxa"/>
          </w:tcPr>
          <w:p w:rsidR="00385213" w:rsidRPr="00385213" w:rsidRDefault="00385213" w:rsidP="00706AE6">
            <w:r w:rsidRPr="00385213">
              <w:t>52,00</w:t>
            </w:r>
          </w:p>
        </w:tc>
        <w:tc>
          <w:tcPr>
            <w:tcW w:w="1418" w:type="dxa"/>
          </w:tcPr>
          <w:p w:rsidR="00385213" w:rsidRPr="00385213" w:rsidRDefault="00385213" w:rsidP="00706AE6">
            <w:r w:rsidRPr="00385213">
              <w:t>624,00</w:t>
            </w:r>
          </w:p>
        </w:tc>
      </w:tr>
      <w:tr w:rsidR="00385213" w:rsidRPr="00385213" w:rsidTr="00385213">
        <w:tc>
          <w:tcPr>
            <w:tcW w:w="618" w:type="dxa"/>
          </w:tcPr>
          <w:p w:rsidR="00385213" w:rsidRDefault="00385213" w:rsidP="00706AE6">
            <w:r>
              <w:t>5.</w:t>
            </w:r>
          </w:p>
        </w:tc>
        <w:tc>
          <w:tcPr>
            <w:tcW w:w="2212" w:type="dxa"/>
          </w:tcPr>
          <w:p w:rsidR="00385213" w:rsidRDefault="00385213" w:rsidP="00706AE6">
            <w:r>
              <w:t>Šokėjų palaidinės</w:t>
            </w:r>
          </w:p>
        </w:tc>
        <w:tc>
          <w:tcPr>
            <w:tcW w:w="2127" w:type="dxa"/>
          </w:tcPr>
          <w:p w:rsidR="00385213" w:rsidRDefault="00385213" w:rsidP="004F3B0B">
            <w:r>
              <w:t>Orkestro šokėjos</w:t>
            </w:r>
          </w:p>
        </w:tc>
        <w:tc>
          <w:tcPr>
            <w:tcW w:w="708" w:type="dxa"/>
          </w:tcPr>
          <w:p w:rsidR="00385213" w:rsidRDefault="00385213" w:rsidP="00706AE6">
            <w:r>
              <w:t>KRS</w:t>
            </w:r>
          </w:p>
        </w:tc>
        <w:tc>
          <w:tcPr>
            <w:tcW w:w="851" w:type="dxa"/>
          </w:tcPr>
          <w:p w:rsidR="00385213" w:rsidRPr="00385213" w:rsidRDefault="00385213" w:rsidP="00706AE6">
            <w:r w:rsidRPr="00385213">
              <w:t>12</w:t>
            </w:r>
          </w:p>
        </w:tc>
        <w:tc>
          <w:tcPr>
            <w:tcW w:w="992" w:type="dxa"/>
          </w:tcPr>
          <w:p w:rsidR="00385213" w:rsidRPr="00385213" w:rsidRDefault="00385213" w:rsidP="00706AE6">
            <w:r w:rsidRPr="00385213">
              <w:t>28,00</w:t>
            </w:r>
          </w:p>
        </w:tc>
        <w:tc>
          <w:tcPr>
            <w:tcW w:w="1418" w:type="dxa"/>
          </w:tcPr>
          <w:p w:rsidR="00385213" w:rsidRPr="00385213" w:rsidRDefault="00385213" w:rsidP="00706AE6">
            <w:r w:rsidRPr="00385213">
              <w:t>336,00</w:t>
            </w:r>
          </w:p>
        </w:tc>
      </w:tr>
      <w:tr w:rsidR="00385213" w:rsidRPr="00385213" w:rsidTr="00385213">
        <w:tc>
          <w:tcPr>
            <w:tcW w:w="618" w:type="dxa"/>
          </w:tcPr>
          <w:p w:rsidR="00385213" w:rsidRDefault="00385213" w:rsidP="00706AE6">
            <w:r>
              <w:t>6.</w:t>
            </w:r>
          </w:p>
        </w:tc>
        <w:tc>
          <w:tcPr>
            <w:tcW w:w="2212" w:type="dxa"/>
          </w:tcPr>
          <w:p w:rsidR="00385213" w:rsidRDefault="00385213" w:rsidP="00706AE6">
            <w:pPr>
              <w:autoSpaceDN w:val="0"/>
              <w:jc w:val="both"/>
            </w:pPr>
            <w:r>
              <w:t>Šokėjų liemenės</w:t>
            </w:r>
          </w:p>
        </w:tc>
        <w:tc>
          <w:tcPr>
            <w:tcW w:w="2127" w:type="dxa"/>
          </w:tcPr>
          <w:p w:rsidR="00385213" w:rsidRDefault="00385213" w:rsidP="004F3B0B">
            <w:r>
              <w:t>Orkestro šokėjos</w:t>
            </w:r>
          </w:p>
        </w:tc>
        <w:tc>
          <w:tcPr>
            <w:tcW w:w="708" w:type="dxa"/>
          </w:tcPr>
          <w:p w:rsidR="00385213" w:rsidRDefault="00385213" w:rsidP="00706AE6">
            <w:r>
              <w:t>KRS</w:t>
            </w:r>
          </w:p>
        </w:tc>
        <w:tc>
          <w:tcPr>
            <w:tcW w:w="851" w:type="dxa"/>
          </w:tcPr>
          <w:p w:rsidR="00385213" w:rsidRPr="00385213" w:rsidRDefault="00385213" w:rsidP="00706AE6">
            <w:r w:rsidRPr="00385213">
              <w:t>12</w:t>
            </w:r>
          </w:p>
        </w:tc>
        <w:tc>
          <w:tcPr>
            <w:tcW w:w="992" w:type="dxa"/>
          </w:tcPr>
          <w:p w:rsidR="00385213" w:rsidRPr="00385213" w:rsidRDefault="00385213" w:rsidP="00385213">
            <w:r w:rsidRPr="00385213">
              <w:t>40,00</w:t>
            </w:r>
          </w:p>
        </w:tc>
        <w:tc>
          <w:tcPr>
            <w:tcW w:w="1418" w:type="dxa"/>
          </w:tcPr>
          <w:p w:rsidR="00385213" w:rsidRPr="00385213" w:rsidRDefault="00385213" w:rsidP="00385213">
            <w:pPr>
              <w:autoSpaceDN w:val="0"/>
            </w:pPr>
            <w:r w:rsidRPr="00385213">
              <w:t>480,00</w:t>
            </w:r>
          </w:p>
        </w:tc>
      </w:tr>
      <w:tr w:rsidR="00385213" w:rsidRPr="00385213" w:rsidTr="00385213">
        <w:tc>
          <w:tcPr>
            <w:tcW w:w="618" w:type="dxa"/>
          </w:tcPr>
          <w:p w:rsidR="00385213" w:rsidRDefault="00385213" w:rsidP="00706AE6">
            <w:r>
              <w:t>7.</w:t>
            </w:r>
          </w:p>
        </w:tc>
        <w:tc>
          <w:tcPr>
            <w:tcW w:w="2212" w:type="dxa"/>
          </w:tcPr>
          <w:p w:rsidR="00385213" w:rsidRDefault="00385213" w:rsidP="00706AE6">
            <w:pPr>
              <w:autoSpaceDN w:val="0"/>
              <w:jc w:val="both"/>
            </w:pPr>
            <w:r>
              <w:t>Šokėjų batai</w:t>
            </w:r>
          </w:p>
        </w:tc>
        <w:tc>
          <w:tcPr>
            <w:tcW w:w="2127" w:type="dxa"/>
          </w:tcPr>
          <w:p w:rsidR="00385213" w:rsidRDefault="00385213" w:rsidP="00385213">
            <w:r>
              <w:t>Orkestro šokėjos</w:t>
            </w:r>
          </w:p>
        </w:tc>
        <w:tc>
          <w:tcPr>
            <w:tcW w:w="708" w:type="dxa"/>
          </w:tcPr>
          <w:p w:rsidR="00385213" w:rsidRDefault="00385213" w:rsidP="00706AE6">
            <w:r>
              <w:t>KRS</w:t>
            </w:r>
          </w:p>
        </w:tc>
        <w:tc>
          <w:tcPr>
            <w:tcW w:w="851" w:type="dxa"/>
          </w:tcPr>
          <w:p w:rsidR="00385213" w:rsidRPr="00385213" w:rsidRDefault="00385213" w:rsidP="00706AE6">
            <w:pPr>
              <w:autoSpaceDN w:val="0"/>
              <w:jc w:val="center"/>
            </w:pPr>
            <w:r w:rsidRPr="00385213">
              <w:t>12</w:t>
            </w:r>
          </w:p>
        </w:tc>
        <w:tc>
          <w:tcPr>
            <w:tcW w:w="992" w:type="dxa"/>
          </w:tcPr>
          <w:p w:rsidR="00385213" w:rsidRPr="00385213" w:rsidRDefault="00385213" w:rsidP="00385213">
            <w:pPr>
              <w:autoSpaceDN w:val="0"/>
            </w:pPr>
            <w:r w:rsidRPr="00385213">
              <w:t>110,00</w:t>
            </w:r>
          </w:p>
        </w:tc>
        <w:tc>
          <w:tcPr>
            <w:tcW w:w="1418" w:type="dxa"/>
          </w:tcPr>
          <w:p w:rsidR="00385213" w:rsidRPr="00385213" w:rsidRDefault="00385213" w:rsidP="00385213">
            <w:pPr>
              <w:autoSpaceDN w:val="0"/>
            </w:pPr>
            <w:r w:rsidRPr="00385213">
              <w:t>1320,00</w:t>
            </w:r>
          </w:p>
        </w:tc>
      </w:tr>
      <w:tr w:rsidR="00385213" w:rsidRPr="00385213" w:rsidTr="00385213">
        <w:tc>
          <w:tcPr>
            <w:tcW w:w="618" w:type="dxa"/>
          </w:tcPr>
          <w:p w:rsidR="00385213" w:rsidRDefault="00385213" w:rsidP="00706AE6">
            <w:r>
              <w:t>8.</w:t>
            </w:r>
          </w:p>
        </w:tc>
        <w:tc>
          <w:tcPr>
            <w:tcW w:w="2212" w:type="dxa"/>
          </w:tcPr>
          <w:p w:rsidR="00385213" w:rsidRDefault="00385213" w:rsidP="00706AE6">
            <w:pPr>
              <w:autoSpaceDN w:val="0"/>
              <w:jc w:val="both"/>
            </w:pPr>
            <w:r>
              <w:t>Sijonai</w:t>
            </w:r>
          </w:p>
        </w:tc>
        <w:tc>
          <w:tcPr>
            <w:tcW w:w="2127" w:type="dxa"/>
          </w:tcPr>
          <w:p w:rsidR="00385213" w:rsidRDefault="00385213" w:rsidP="00706AE6">
            <w:r>
              <w:t>Choras Gynia</w:t>
            </w:r>
          </w:p>
        </w:tc>
        <w:tc>
          <w:tcPr>
            <w:tcW w:w="708" w:type="dxa"/>
          </w:tcPr>
          <w:p w:rsidR="00385213" w:rsidRDefault="00385213" w:rsidP="00706AE6">
            <w:r>
              <w:t>KC</w:t>
            </w:r>
          </w:p>
        </w:tc>
        <w:tc>
          <w:tcPr>
            <w:tcW w:w="851" w:type="dxa"/>
          </w:tcPr>
          <w:p w:rsidR="00385213" w:rsidRPr="00385213" w:rsidRDefault="00385213" w:rsidP="00706AE6">
            <w:pPr>
              <w:autoSpaceDN w:val="0"/>
              <w:jc w:val="center"/>
            </w:pPr>
            <w:r w:rsidRPr="00385213">
              <w:t>25</w:t>
            </w:r>
          </w:p>
        </w:tc>
        <w:tc>
          <w:tcPr>
            <w:tcW w:w="992" w:type="dxa"/>
          </w:tcPr>
          <w:p w:rsidR="00385213" w:rsidRPr="00385213" w:rsidRDefault="00385213" w:rsidP="00385213">
            <w:pPr>
              <w:autoSpaceDN w:val="0"/>
            </w:pPr>
            <w:r w:rsidRPr="00385213">
              <w:t>18,40</w:t>
            </w:r>
          </w:p>
        </w:tc>
        <w:tc>
          <w:tcPr>
            <w:tcW w:w="1418" w:type="dxa"/>
          </w:tcPr>
          <w:p w:rsidR="00385213" w:rsidRPr="00385213" w:rsidRDefault="00385213" w:rsidP="00385213">
            <w:pPr>
              <w:autoSpaceDN w:val="0"/>
            </w:pPr>
            <w:r w:rsidRPr="00385213">
              <w:t>460,00</w:t>
            </w:r>
          </w:p>
        </w:tc>
      </w:tr>
      <w:tr w:rsidR="00385213" w:rsidRPr="00385213" w:rsidTr="00385213">
        <w:tc>
          <w:tcPr>
            <w:tcW w:w="618" w:type="dxa"/>
          </w:tcPr>
          <w:p w:rsidR="00385213" w:rsidRDefault="00385213" w:rsidP="00706AE6">
            <w:r>
              <w:t>9.</w:t>
            </w:r>
          </w:p>
        </w:tc>
        <w:tc>
          <w:tcPr>
            <w:tcW w:w="2212" w:type="dxa"/>
          </w:tcPr>
          <w:p w:rsidR="00385213" w:rsidRDefault="00385213" w:rsidP="00706AE6">
            <w:r>
              <w:t>Tūba Besson</w:t>
            </w:r>
          </w:p>
        </w:tc>
        <w:tc>
          <w:tcPr>
            <w:tcW w:w="2127" w:type="dxa"/>
          </w:tcPr>
          <w:p w:rsidR="00385213" w:rsidRDefault="00385213" w:rsidP="00706AE6">
            <w:r>
              <w:t>Orkestras Algupys</w:t>
            </w:r>
          </w:p>
        </w:tc>
        <w:tc>
          <w:tcPr>
            <w:tcW w:w="708" w:type="dxa"/>
          </w:tcPr>
          <w:p w:rsidR="00385213" w:rsidRDefault="00385213" w:rsidP="00706AE6">
            <w:r>
              <w:t>KRS</w:t>
            </w:r>
          </w:p>
        </w:tc>
        <w:tc>
          <w:tcPr>
            <w:tcW w:w="851" w:type="dxa"/>
          </w:tcPr>
          <w:p w:rsidR="00385213" w:rsidRPr="00385213" w:rsidRDefault="00385213" w:rsidP="00706AE6">
            <w:r w:rsidRPr="00385213">
              <w:t>1</w:t>
            </w:r>
          </w:p>
        </w:tc>
        <w:tc>
          <w:tcPr>
            <w:tcW w:w="992" w:type="dxa"/>
          </w:tcPr>
          <w:p w:rsidR="00385213" w:rsidRPr="00385213" w:rsidRDefault="00385213" w:rsidP="00706AE6"/>
        </w:tc>
        <w:tc>
          <w:tcPr>
            <w:tcW w:w="1418" w:type="dxa"/>
          </w:tcPr>
          <w:p w:rsidR="00385213" w:rsidRPr="00385213" w:rsidRDefault="00385213" w:rsidP="00706AE6">
            <w:r w:rsidRPr="00385213">
              <w:t>1999,00</w:t>
            </w:r>
          </w:p>
        </w:tc>
      </w:tr>
      <w:tr w:rsidR="00385213" w:rsidTr="00385213">
        <w:tc>
          <w:tcPr>
            <w:tcW w:w="618" w:type="dxa"/>
          </w:tcPr>
          <w:p w:rsidR="00385213" w:rsidRDefault="00385213" w:rsidP="00706AE6">
            <w:r>
              <w:t>10.</w:t>
            </w:r>
          </w:p>
        </w:tc>
        <w:tc>
          <w:tcPr>
            <w:tcW w:w="2212" w:type="dxa"/>
          </w:tcPr>
          <w:p w:rsidR="00385213" w:rsidRDefault="00385213" w:rsidP="00706AE6">
            <w:r>
              <w:t>Akrodeonas</w:t>
            </w:r>
          </w:p>
        </w:tc>
        <w:tc>
          <w:tcPr>
            <w:tcW w:w="2127" w:type="dxa"/>
          </w:tcPr>
          <w:p w:rsidR="00385213" w:rsidRDefault="00385213" w:rsidP="00706AE6">
            <w:r>
              <w:t>Kapela Šventupis</w:t>
            </w:r>
          </w:p>
        </w:tc>
        <w:tc>
          <w:tcPr>
            <w:tcW w:w="708" w:type="dxa"/>
          </w:tcPr>
          <w:p w:rsidR="00385213" w:rsidRDefault="00385213" w:rsidP="00706AE6">
            <w:r>
              <w:t>KRS</w:t>
            </w:r>
          </w:p>
        </w:tc>
        <w:tc>
          <w:tcPr>
            <w:tcW w:w="851" w:type="dxa"/>
          </w:tcPr>
          <w:p w:rsidR="00385213" w:rsidRDefault="00385213" w:rsidP="00706AE6">
            <w:r>
              <w:t>1</w:t>
            </w:r>
          </w:p>
        </w:tc>
        <w:tc>
          <w:tcPr>
            <w:tcW w:w="992" w:type="dxa"/>
          </w:tcPr>
          <w:p w:rsidR="00385213" w:rsidRDefault="00385213" w:rsidP="00706AE6"/>
        </w:tc>
        <w:tc>
          <w:tcPr>
            <w:tcW w:w="1418" w:type="dxa"/>
          </w:tcPr>
          <w:p w:rsidR="00385213" w:rsidRDefault="00385213" w:rsidP="00706AE6">
            <w:r>
              <w:t>1200,00</w:t>
            </w:r>
          </w:p>
        </w:tc>
      </w:tr>
    </w:tbl>
    <w:p w:rsidR="00385213" w:rsidRDefault="00E664AA" w:rsidP="00FB0CA2">
      <w:pPr>
        <w:spacing w:before="120" w:line="360" w:lineRule="auto"/>
        <w:ind w:left="284" w:right="113"/>
        <w:jc w:val="both"/>
        <w:rPr>
          <w:b/>
        </w:rPr>
      </w:pPr>
      <w:r>
        <w:tab/>
      </w:r>
      <w:r w:rsidRPr="00FB0CA2">
        <w:rPr>
          <w:b/>
        </w:rPr>
        <w:t xml:space="preserve"> </w:t>
      </w:r>
      <w:r w:rsidR="004F3B0B" w:rsidRPr="00FB0CA2">
        <w:rPr>
          <w:b/>
        </w:rPr>
        <w:t xml:space="preserve">Iš viso: </w:t>
      </w:r>
      <w:r w:rsidR="00FB0CA2" w:rsidRPr="00FB0CA2">
        <w:rPr>
          <w:b/>
        </w:rPr>
        <w:t>7349,00 Eur.</w:t>
      </w:r>
    </w:p>
    <w:p w:rsidR="00FB0CA2" w:rsidRPr="00FB0CA2" w:rsidRDefault="00FB0CA2" w:rsidP="00FB0CA2">
      <w:pPr>
        <w:spacing w:before="120" w:line="360" w:lineRule="auto"/>
        <w:ind w:left="284" w:right="113"/>
        <w:jc w:val="both"/>
        <w:rPr>
          <w:b/>
        </w:rPr>
      </w:pPr>
    </w:p>
    <w:p w:rsidR="00E801CF" w:rsidRDefault="00E664AA">
      <w:pPr>
        <w:tabs>
          <w:tab w:val="left" w:pos="600"/>
        </w:tabs>
        <w:spacing w:after="120" w:line="360" w:lineRule="auto"/>
        <w:ind w:left="284" w:right="113"/>
        <w:jc w:val="both"/>
        <w:rPr>
          <w:b/>
          <w:bCs/>
        </w:rPr>
      </w:pPr>
      <w:r>
        <w:rPr>
          <w:b/>
          <w:bCs/>
        </w:rPr>
        <w:t>Atlikti remonto darbai:</w:t>
      </w:r>
    </w:p>
    <w:p w:rsidR="00E801CF" w:rsidRDefault="00781A32" w:rsidP="00A80BEB">
      <w:pPr>
        <w:tabs>
          <w:tab w:val="left" w:pos="600"/>
        </w:tabs>
        <w:spacing w:before="120" w:line="360" w:lineRule="auto"/>
        <w:ind w:left="284" w:right="113"/>
        <w:jc w:val="both"/>
      </w:pPr>
      <w:r>
        <w:tab/>
      </w:r>
      <w:r w:rsidR="00E664AA">
        <w:t xml:space="preserve">2018 metais, Kauno rajono savivaldybei finansavus, perdažyta Babtų kultūros centro koncertų salė, atnaujintas parketas, pakeista grindų danga scenoje, sumontuotas naujas led apšvietimas (8955,21 eur.), </w:t>
      </w:r>
      <w:r w:rsidR="006F2D69">
        <w:t xml:space="preserve">įrengta </w:t>
      </w:r>
      <w:r w:rsidR="00E664AA">
        <w:t xml:space="preserve">vėdinimo - kondicionavimo sistema, </w:t>
      </w:r>
      <w:r w:rsidR="006F2D69">
        <w:t xml:space="preserve">atlikti </w:t>
      </w:r>
      <w:r w:rsidR="00E664AA">
        <w:t>elektros instaliacijos darbai (9663,59 eur.), centro fojė atlikti sienų griovimo ir at</w:t>
      </w:r>
      <w:r w:rsidR="006F2D69">
        <w:t>statymo darbai, išbetonuotos grindy</w:t>
      </w:r>
      <w:r w:rsidR="00E664AA">
        <w:t xml:space="preserve">s, suklotos grindų plytelės, atliktas kosmetinis sienų remontas, paslėpti vamzdžiai po gipso kartono plokštėmis, pakeisti visi elektros skydeliai (9836,96 eur.). </w:t>
      </w:r>
    </w:p>
    <w:p w:rsidR="00E801CF" w:rsidRDefault="00781A32" w:rsidP="00A80BEB">
      <w:pPr>
        <w:tabs>
          <w:tab w:val="left" w:pos="600"/>
        </w:tabs>
        <w:spacing w:before="120" w:line="360" w:lineRule="auto"/>
        <w:ind w:left="284" w:right="113"/>
        <w:jc w:val="both"/>
      </w:pPr>
      <w:r>
        <w:tab/>
      </w:r>
      <w:r w:rsidR="00E664AA">
        <w:t>Vandžiogalos laisvalaikio salėje perlakuotas parketas, sumontuotas stacionarus  pakabinamas vaizdo projektoriaus ekranas, išbetonuoti ir atnaujinti lauko prieigos laiptai.</w:t>
      </w:r>
    </w:p>
    <w:p w:rsidR="00E801CF" w:rsidRDefault="00781A32" w:rsidP="00A80BEB">
      <w:pPr>
        <w:tabs>
          <w:tab w:val="left" w:pos="600"/>
        </w:tabs>
        <w:spacing w:before="120" w:line="360" w:lineRule="auto"/>
        <w:ind w:left="284" w:right="113"/>
        <w:jc w:val="both"/>
      </w:pPr>
      <w:r>
        <w:tab/>
      </w:r>
      <w:r w:rsidR="00E664AA">
        <w:t>Babtų kultūros centro ir Vandžiogalos laisvalaikio salės pastatai turi patikėjimo sutartis,</w:t>
      </w:r>
      <w:r w:rsidR="006F2D69">
        <w:t xml:space="preserve">  todėl kasmet yra apdraudžiami – direktorius užtikrino patikėto turto apsaugą. </w:t>
      </w:r>
    </w:p>
    <w:p w:rsidR="00E801CF" w:rsidRPr="006F2D69" w:rsidRDefault="00781A32" w:rsidP="00A80BEB">
      <w:pPr>
        <w:tabs>
          <w:tab w:val="left" w:pos="600"/>
        </w:tabs>
        <w:spacing w:before="120" w:line="360" w:lineRule="auto"/>
        <w:ind w:left="284" w:right="113"/>
        <w:jc w:val="both"/>
      </w:pPr>
      <w:r>
        <w:rPr>
          <w:sz w:val="26"/>
          <w:szCs w:val="26"/>
        </w:rPr>
        <w:tab/>
      </w:r>
      <w:r w:rsidR="00E664AA">
        <w:t>Įsigyti nauji biuro baldai - darbo stalas ir kėdės, atsisakyta senųjų su</w:t>
      </w:r>
      <w:r w:rsidR="006F2D69">
        <w:t>olų, j</w:t>
      </w:r>
      <w:r w:rsidR="00E664AA">
        <w:t xml:space="preserve">ie pakeisti naujomis kėdėmis - nupirkta naujų penkiasdešimt vienetų kėdžių koncertų salėje. Vandžiogalos laisvalaikio salėje nupirktos dvi naujos spintos. Iš spec. lėšų </w:t>
      </w:r>
      <w:r w:rsidR="006F2D69">
        <w:t>įsigytas</w:t>
      </w:r>
      <w:r w:rsidR="00E664AA">
        <w:t xml:space="preserve"> laminavimo aparatas. </w:t>
      </w:r>
      <w:r w:rsidR="00E664AA">
        <w:rPr>
          <w:sz w:val="26"/>
          <w:szCs w:val="26"/>
        </w:rPr>
        <w:tab/>
      </w:r>
    </w:p>
    <w:p w:rsidR="00E801CF" w:rsidRDefault="00E664AA">
      <w:pPr>
        <w:tabs>
          <w:tab w:val="left" w:pos="600"/>
        </w:tabs>
        <w:spacing w:after="120" w:line="360" w:lineRule="auto"/>
        <w:ind w:left="284" w:right="113"/>
        <w:jc w:val="both"/>
        <w:rPr>
          <w:b/>
          <w:bCs/>
        </w:rPr>
      </w:pPr>
      <w:r>
        <w:rPr>
          <w:b/>
          <w:bCs/>
        </w:rPr>
        <w:t>Vykdyti projektai:</w:t>
      </w:r>
    </w:p>
    <w:p w:rsidR="00E801CF" w:rsidRDefault="00781A32" w:rsidP="00731C6A">
      <w:pPr>
        <w:tabs>
          <w:tab w:val="left" w:pos="600"/>
        </w:tabs>
        <w:spacing w:before="120" w:after="120" w:line="360" w:lineRule="auto"/>
        <w:ind w:left="284" w:right="113"/>
        <w:jc w:val="both"/>
      </w:pPr>
      <w:r>
        <w:rPr>
          <w:b/>
          <w:bCs/>
        </w:rPr>
        <w:tab/>
      </w:r>
      <w:r w:rsidR="00E664AA">
        <w:t xml:space="preserve">2018 metais teikti projektai atkreipiant dėmesį į tradicinių tęstinių projektų vykdymą, Atkurtos Lietuvos šimtmečio paminėjimui skirtas akcijas ir renginius. Projektų turiniu </w:t>
      </w:r>
      <w:r w:rsidR="00E664AA">
        <w:lastRenderedPageBreak/>
        <w:t xml:space="preserve">stengiamasi pritraukti visų amžiaus ir socialininių sluoksnių dalyvį ir žiūrovą. Teikėme projektus, skatinančius prasmingą laisvalaikį,  kūrybiškumą. Ypatingas dėmesys buvo skirtas etnokultūros puoselėjimo projektams ir renginiams. </w:t>
      </w:r>
    </w:p>
    <w:p w:rsidR="00E801CF" w:rsidRDefault="00781A32" w:rsidP="00781A32">
      <w:pPr>
        <w:tabs>
          <w:tab w:val="left" w:pos="600"/>
        </w:tabs>
        <w:spacing w:before="120" w:line="360" w:lineRule="auto"/>
        <w:ind w:left="284" w:right="113"/>
        <w:jc w:val="both"/>
      </w:pPr>
      <w:r>
        <w:rPr>
          <w:sz w:val="26"/>
          <w:szCs w:val="26"/>
        </w:rPr>
        <w:tab/>
      </w:r>
      <w:r w:rsidR="00E664AA">
        <w:t>Birželio 25-29 dienomis vyko vaikų vasaros stovykla ,, Vasaros paletė“.  Projektą finansavo Kauno rajono savivadybės kultūros, švietimo ir sporto skyrius. Šioje stovykloje dalyvavo vaikai nuo 9 iki 13 metų iš vaikų gerovės centro ,, Gynia“. Šio centro vaikai turėjo puikią galimybę 5 vasaros dienas praleisti turiningai, užsiėmimų metu vaikai ne tik žaidė, bet ir  su dideliu užsidegimu atlikinėjo kūrybines užduotis.</w:t>
      </w:r>
    </w:p>
    <w:p w:rsidR="00E801CF" w:rsidRDefault="00781A32" w:rsidP="00781A32">
      <w:pPr>
        <w:tabs>
          <w:tab w:val="left" w:pos="600"/>
        </w:tabs>
        <w:spacing w:before="120" w:line="360" w:lineRule="auto"/>
        <w:ind w:left="284" w:right="113"/>
        <w:jc w:val="both"/>
        <w:rPr>
          <w:sz w:val="26"/>
          <w:szCs w:val="26"/>
        </w:rPr>
      </w:pPr>
      <w:r>
        <w:tab/>
      </w:r>
      <w:r w:rsidR="00E664AA">
        <w:t xml:space="preserve">Sėkmingai įgyvendintas projektas “Vardai, tradicijos, žmonės” - tai renginių ciklas, apimantis tris ryškiausias Babtų seniūnijos šventes - miestelio šventę “Petrinės”, tradicinę rudens šventę “Obuolinės” ir pažymėdami lakūnų Stepono Dariaus ir Stasio Girėno 85 - ąsias skrydžio per Atlantą metines. </w:t>
      </w:r>
    </w:p>
    <w:p w:rsidR="00E801CF" w:rsidRPr="006F2D69" w:rsidRDefault="00E664AA" w:rsidP="00781A32">
      <w:pPr>
        <w:pStyle w:val="Default"/>
        <w:spacing w:before="120" w:line="360" w:lineRule="auto"/>
        <w:ind w:left="284" w:right="113" w:firstLine="436"/>
        <w:jc w:val="both"/>
        <w:rPr>
          <w:rFonts w:ascii="Times New Roman" w:eastAsia="Times New Roman" w:hAnsi="Times New Roman" w:cs="Times New Roman"/>
          <w:color w:val="000000" w:themeColor="text1"/>
          <w:sz w:val="24"/>
          <w:szCs w:val="24"/>
          <w:shd w:val="clear" w:color="auto" w:fill="FFFFFF"/>
        </w:rPr>
      </w:pPr>
      <w:r w:rsidRPr="006F2D69">
        <w:rPr>
          <w:rFonts w:ascii="Times New Roman" w:hAnsi="Times New Roman"/>
          <w:color w:val="000000" w:themeColor="text1"/>
          <w:sz w:val="24"/>
          <w:szCs w:val="24"/>
          <w:shd w:val="clear" w:color="auto" w:fill="FFFFFF"/>
        </w:rPr>
        <w:t>Vandžiogaloje įgyvendintas projektas ,,Baltų simboliai šimtmečio Lietuvoje“  - renginiai vyko Boniškių, Valeravos kaimuose. Baigiamoji šventė - Vandžiogalos laisvalaikio salėje.  Jos metu gyventojai nuspalvino parko takus, dekoravo puodelius Baltų simbolių raštais.</w:t>
      </w:r>
    </w:p>
    <w:p w:rsidR="00E801CF" w:rsidRDefault="00E664AA" w:rsidP="00781A32">
      <w:pPr>
        <w:pStyle w:val="Default"/>
        <w:spacing w:before="120" w:line="360" w:lineRule="auto"/>
        <w:ind w:left="284" w:right="113" w:firstLine="436"/>
        <w:jc w:val="both"/>
        <w:rPr>
          <w:rFonts w:ascii="Times New Roman" w:eastAsia="Times New Roman" w:hAnsi="Times New Roman" w:cs="Times New Roman"/>
          <w:color w:val="373737"/>
          <w:sz w:val="24"/>
          <w:szCs w:val="24"/>
          <w:shd w:val="clear" w:color="auto" w:fill="FFFFFF"/>
        </w:rPr>
      </w:pPr>
      <w:r w:rsidRPr="006F2D69">
        <w:rPr>
          <w:rFonts w:ascii="Times New Roman" w:eastAsia="Times New Roman" w:hAnsi="Times New Roman" w:cs="Times New Roman"/>
          <w:color w:val="000000" w:themeColor="text1"/>
          <w:sz w:val="24"/>
          <w:szCs w:val="24"/>
          <w:shd w:val="clear" w:color="auto" w:fill="FFFFFF"/>
        </w:rPr>
        <w:t xml:space="preserve">Aktyviai bendradarbiauta su </w:t>
      </w:r>
      <w:r w:rsidRPr="006F2D69">
        <w:rPr>
          <w:rFonts w:ascii="Times New Roman" w:hAnsi="Times New Roman"/>
          <w:color w:val="000000" w:themeColor="text1"/>
          <w:sz w:val="24"/>
          <w:szCs w:val="24"/>
          <w:shd w:val="clear" w:color="auto" w:fill="FFFFFF"/>
        </w:rPr>
        <w:t>“Kaunas - 2022 Europos kultūros sostinės” regionų partnerysčių koordinatoriais. Suorganizuotas „Kaunas - 2022 Europos kultūros sostinė“ programų pristatymas Babtų kultūros centre. Sukviesti seniūnijos bendruomenių atstovai, socialiniai partneriai. Susitikimas su KEKS komanda ir naujų platformų</w:t>
      </w:r>
      <w:r w:rsidRPr="006F2D69">
        <w:rPr>
          <w:rFonts w:ascii="Times New Roman" w:hAnsi="Times New Roman"/>
          <w:color w:val="000000" w:themeColor="text1"/>
          <w:sz w:val="26"/>
          <w:szCs w:val="26"/>
          <w:shd w:val="clear" w:color="auto" w:fill="FFFFFF"/>
        </w:rPr>
        <w:t xml:space="preserve"> </w:t>
      </w:r>
      <w:r w:rsidRPr="006F2D69">
        <w:rPr>
          <w:rFonts w:ascii="Times New Roman" w:hAnsi="Times New Roman"/>
          <w:color w:val="000000" w:themeColor="text1"/>
          <w:sz w:val="24"/>
          <w:szCs w:val="24"/>
          <w:shd w:val="clear" w:color="auto" w:fill="FFFFFF"/>
        </w:rPr>
        <w:t xml:space="preserve">pristatymas Vandžiogalos laisvalaikio salėje. KEKS komanda aktyviai dalyvavo organizuojant Mitinio žvėries mito kūrime Vandžiogaloje, bendradarbiavome renginiuose – Kaimynų dienoje, Obuolinėse, sutelktos bendruomenės susitikimui su „Kaunas - 2022 Europos kultūros sostinė“ atstovais dėl šiuolaikinės seniūnijos projekto </w:t>
      </w:r>
      <w:r>
        <w:rPr>
          <w:rFonts w:ascii="Times New Roman" w:hAnsi="Times New Roman"/>
          <w:color w:val="373737"/>
          <w:sz w:val="24"/>
          <w:szCs w:val="24"/>
          <w:shd w:val="clear" w:color="auto" w:fill="FFFFFF"/>
        </w:rPr>
        <w:t>pateikimo.</w:t>
      </w:r>
    </w:p>
    <w:p w:rsidR="00E801CF" w:rsidRDefault="00781A32" w:rsidP="00781A32">
      <w:pPr>
        <w:tabs>
          <w:tab w:val="left" w:pos="600"/>
        </w:tabs>
        <w:spacing w:before="120" w:line="360" w:lineRule="auto"/>
        <w:ind w:left="284" w:right="113"/>
        <w:jc w:val="both"/>
      </w:pPr>
      <w:r>
        <w:tab/>
      </w:r>
      <w:r w:rsidR="00E664AA">
        <w:t>Buvo ieškoma naujų projektų formų ir turinio. Gautos lėšos kultūros centro projektams, kuriuos finansavo Kauno rajono savivaldybės kultūros, švietimo ir sp</w:t>
      </w:r>
      <w:r w:rsidR="006F2D69">
        <w:t>orto skyrius. Nors projektai, tei</w:t>
      </w:r>
      <w:r w:rsidR="00E664AA">
        <w:t xml:space="preserve">kti į Lietuvos kultūros tarybos fondą įvertinti gana aukštu balu, finansuoti nebuvo. </w:t>
      </w:r>
    </w:p>
    <w:tbl>
      <w:tblPr>
        <w:tblW w:w="954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0"/>
        <w:gridCol w:w="3060"/>
        <w:gridCol w:w="2880"/>
        <w:gridCol w:w="2700"/>
      </w:tblGrid>
      <w:tr w:rsidR="00E801CF">
        <w:trPr>
          <w:trHeight w:val="745"/>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1CF" w:rsidRDefault="00E664AA">
            <w:pPr>
              <w:spacing w:line="360" w:lineRule="auto"/>
              <w:jc w:val="both"/>
            </w:pPr>
            <w:r>
              <w:rPr>
                <w:b/>
                <w:bCs/>
              </w:rPr>
              <w:t>Eil. Nr.</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1CF" w:rsidRDefault="00E664AA">
            <w:pPr>
              <w:spacing w:line="360" w:lineRule="auto"/>
              <w:jc w:val="both"/>
            </w:pPr>
            <w:r>
              <w:rPr>
                <w:b/>
                <w:bCs/>
              </w:rPr>
              <w:t>Projekto pavadinimas</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1CF" w:rsidRDefault="00E664AA">
            <w:pPr>
              <w:spacing w:line="360" w:lineRule="auto"/>
              <w:jc w:val="both"/>
            </w:pPr>
            <w:r>
              <w:rPr>
                <w:b/>
                <w:bCs/>
              </w:rPr>
              <w:t>Finansavimo šaltinis</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1CF" w:rsidRDefault="00E664AA">
            <w:pPr>
              <w:spacing w:line="360" w:lineRule="auto"/>
              <w:jc w:val="both"/>
            </w:pPr>
            <w:r>
              <w:rPr>
                <w:b/>
                <w:bCs/>
              </w:rPr>
              <w:t>Finansuota suma Eur.</w:t>
            </w:r>
          </w:p>
        </w:tc>
      </w:tr>
      <w:tr w:rsidR="00E801CF">
        <w:trPr>
          <w:trHeight w:val="403"/>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1CF" w:rsidRDefault="00E664AA">
            <w:pPr>
              <w:spacing w:line="360" w:lineRule="auto"/>
              <w:jc w:val="both"/>
            </w:pPr>
            <w:r>
              <w:t>1.</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1CF" w:rsidRDefault="00E664AA">
            <w:pPr>
              <w:spacing w:line="360" w:lineRule="auto"/>
              <w:jc w:val="both"/>
            </w:pPr>
            <w:r>
              <w:t>Vardai, žmonės ir tradicijos</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1CF" w:rsidRDefault="00E664AA">
            <w:pPr>
              <w:spacing w:line="360" w:lineRule="auto"/>
              <w:jc w:val="both"/>
            </w:pPr>
            <w:r>
              <w:t>Kauno rajono savivaldybė</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1CF" w:rsidRDefault="00E664AA">
            <w:pPr>
              <w:spacing w:line="360" w:lineRule="auto"/>
              <w:jc w:val="both"/>
            </w:pPr>
            <w:r>
              <w:t>1250,00 Eur.</w:t>
            </w:r>
          </w:p>
        </w:tc>
      </w:tr>
      <w:tr w:rsidR="00E801CF">
        <w:trPr>
          <w:trHeight w:val="355"/>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1CF" w:rsidRDefault="00E664AA">
            <w:pPr>
              <w:spacing w:line="360" w:lineRule="auto"/>
              <w:jc w:val="both"/>
            </w:pPr>
            <w:r>
              <w:lastRenderedPageBreak/>
              <w:t>2.</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1CF" w:rsidRDefault="00E664AA">
            <w:pPr>
              <w:spacing w:line="360" w:lineRule="auto"/>
              <w:jc w:val="both"/>
            </w:pPr>
            <w:r>
              <w:t>Babtų krašto dainos</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1CF" w:rsidRDefault="00E664AA">
            <w:pPr>
              <w:spacing w:line="360" w:lineRule="auto"/>
              <w:jc w:val="both"/>
            </w:pPr>
            <w:r>
              <w:t>Kauno rajono savivaldybė</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1CF" w:rsidRDefault="00E664AA">
            <w:pPr>
              <w:spacing w:line="360" w:lineRule="auto"/>
              <w:jc w:val="both"/>
            </w:pPr>
            <w:r>
              <w:t>500,00 Eur.</w:t>
            </w:r>
          </w:p>
        </w:tc>
      </w:tr>
      <w:tr w:rsidR="00E801CF">
        <w:trPr>
          <w:trHeight w:val="745"/>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1CF" w:rsidRDefault="00E664AA">
            <w:pPr>
              <w:spacing w:line="360" w:lineRule="auto"/>
              <w:jc w:val="both"/>
            </w:pPr>
            <w:r>
              <w:t>3.</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1CF" w:rsidRDefault="00E664AA">
            <w:pPr>
              <w:spacing w:line="360" w:lineRule="auto"/>
              <w:jc w:val="both"/>
            </w:pPr>
            <w:r>
              <w:t>Baltų simboliai šimtmečio Lietuvoje</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1CF" w:rsidRDefault="00E664AA">
            <w:pPr>
              <w:spacing w:line="360" w:lineRule="auto"/>
              <w:jc w:val="both"/>
            </w:pPr>
            <w:r>
              <w:t>Kauno rajono savivaldybė</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1CF" w:rsidRDefault="00E664AA">
            <w:pPr>
              <w:spacing w:line="360" w:lineRule="auto"/>
              <w:jc w:val="both"/>
            </w:pPr>
            <w:r>
              <w:t>500,00 Eur.</w:t>
            </w:r>
          </w:p>
        </w:tc>
      </w:tr>
      <w:tr w:rsidR="00E801CF">
        <w:trPr>
          <w:trHeight w:val="30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1CF" w:rsidRDefault="00E664AA">
            <w:pPr>
              <w:spacing w:line="360" w:lineRule="auto"/>
              <w:jc w:val="both"/>
            </w:pPr>
            <w:r>
              <w:t xml:space="preserve">4. </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1CF" w:rsidRDefault="00E664AA">
            <w:pPr>
              <w:spacing w:line="360" w:lineRule="auto"/>
              <w:jc w:val="both"/>
            </w:pPr>
            <w:r>
              <w:t>Dūzgesys šimtmečiui</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1CF" w:rsidRDefault="00E664AA">
            <w:pPr>
              <w:spacing w:line="360" w:lineRule="auto"/>
              <w:jc w:val="both"/>
            </w:pPr>
            <w:r>
              <w:t>Kauno rajono savivaldybė</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1CF" w:rsidRDefault="00E664AA">
            <w:pPr>
              <w:spacing w:line="360" w:lineRule="auto"/>
              <w:jc w:val="both"/>
            </w:pPr>
            <w:r>
              <w:t xml:space="preserve">650,00 Eur. </w:t>
            </w:r>
          </w:p>
        </w:tc>
      </w:tr>
      <w:tr w:rsidR="00E801CF">
        <w:trPr>
          <w:trHeight w:val="750"/>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1CF" w:rsidRDefault="00E664AA">
            <w:pPr>
              <w:spacing w:line="360" w:lineRule="auto"/>
              <w:jc w:val="both"/>
            </w:pPr>
            <w:r>
              <w:t xml:space="preserve">5. </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1CF" w:rsidRDefault="00E664AA">
            <w:pPr>
              <w:spacing w:line="360" w:lineRule="auto"/>
              <w:jc w:val="both"/>
            </w:pPr>
            <w:r>
              <w:t>Vasaros paletė</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1CF" w:rsidRDefault="00E664AA">
            <w:pPr>
              <w:spacing w:line="360" w:lineRule="auto"/>
              <w:jc w:val="both"/>
            </w:pPr>
            <w:r>
              <w:t>Kauno rajono savivaldybė</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1CF" w:rsidRDefault="00E664AA">
            <w:pPr>
              <w:spacing w:line="360" w:lineRule="auto"/>
              <w:jc w:val="both"/>
            </w:pPr>
            <w:r>
              <w:t xml:space="preserve">300,00 Eur. </w:t>
            </w:r>
          </w:p>
        </w:tc>
      </w:tr>
      <w:tr w:rsidR="00E801CF">
        <w:trPr>
          <w:trHeight w:val="819"/>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1CF" w:rsidRDefault="00E664AA">
            <w:pPr>
              <w:spacing w:line="360" w:lineRule="auto"/>
              <w:jc w:val="both"/>
            </w:pPr>
            <w:r>
              <w:t>6.</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1CF" w:rsidRDefault="00E664AA">
            <w:pPr>
              <w:spacing w:line="360" w:lineRule="auto"/>
              <w:jc w:val="both"/>
            </w:pPr>
            <w:r>
              <w:t>Žalgirio Pergalės parkas sveikina Lietuvą</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1CF" w:rsidRDefault="00E664AA">
            <w:pPr>
              <w:spacing w:line="360" w:lineRule="auto"/>
              <w:jc w:val="both"/>
            </w:pPr>
            <w:r>
              <w:t>Lietuvos kultūros taryba</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1CF" w:rsidRDefault="00E664AA">
            <w:pPr>
              <w:spacing w:line="360" w:lineRule="auto"/>
              <w:jc w:val="both"/>
            </w:pPr>
            <w:r>
              <w:t>Projektas nefinansuotas.</w:t>
            </w:r>
          </w:p>
        </w:tc>
      </w:tr>
      <w:tr w:rsidR="00E801CF">
        <w:trPr>
          <w:trHeight w:val="819"/>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1CF" w:rsidRDefault="00E664AA">
            <w:pPr>
              <w:spacing w:line="360" w:lineRule="auto"/>
              <w:jc w:val="both"/>
            </w:pPr>
            <w:r>
              <w:t>7.</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1CF" w:rsidRDefault="00E664AA">
            <w:pPr>
              <w:spacing w:line="360" w:lineRule="auto"/>
              <w:jc w:val="both"/>
            </w:pPr>
            <w:r>
              <w:t>Medus ir žydėjimas</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1CF" w:rsidRDefault="00E664AA">
            <w:pPr>
              <w:spacing w:line="360" w:lineRule="auto"/>
              <w:jc w:val="both"/>
            </w:pPr>
            <w:r>
              <w:t>Lietuvos kultūros taryba</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1CF" w:rsidRDefault="00E664AA">
            <w:pPr>
              <w:spacing w:line="360" w:lineRule="auto"/>
              <w:jc w:val="both"/>
            </w:pPr>
            <w:r>
              <w:t>Projektas nefinansuotas.</w:t>
            </w:r>
          </w:p>
        </w:tc>
      </w:tr>
      <w:tr w:rsidR="00E801CF">
        <w:trPr>
          <w:trHeight w:val="819"/>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1CF" w:rsidRDefault="00E664AA">
            <w:pPr>
              <w:spacing w:line="360" w:lineRule="auto"/>
              <w:jc w:val="both"/>
            </w:pPr>
            <w:r>
              <w:t xml:space="preserve">8. </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1CF" w:rsidRDefault="00E664AA">
            <w:pPr>
              <w:spacing w:line="360" w:lineRule="auto"/>
              <w:jc w:val="both"/>
            </w:pPr>
            <w:r>
              <w:t>Vasaros paletė</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1CF" w:rsidRDefault="00E664AA">
            <w:pPr>
              <w:spacing w:line="360" w:lineRule="auto"/>
              <w:jc w:val="both"/>
            </w:pPr>
            <w:r>
              <w:t>Lietuvos kultūros taryba</w:t>
            </w: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1CF" w:rsidRDefault="00E664AA">
            <w:pPr>
              <w:spacing w:line="360" w:lineRule="auto"/>
              <w:jc w:val="both"/>
            </w:pPr>
            <w:r>
              <w:t>Projektas nefinansuotas.</w:t>
            </w:r>
          </w:p>
        </w:tc>
      </w:tr>
      <w:tr w:rsidR="00E801CF">
        <w:trPr>
          <w:trHeight w:val="755"/>
        </w:trPr>
        <w:tc>
          <w:tcPr>
            <w:tcW w:w="9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1CF" w:rsidRDefault="00E801CF"/>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1CF" w:rsidRDefault="00E801CF"/>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1CF" w:rsidRDefault="00E801CF"/>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801CF" w:rsidRDefault="00E664AA">
            <w:pPr>
              <w:spacing w:line="360" w:lineRule="auto"/>
              <w:jc w:val="both"/>
            </w:pPr>
            <w:r>
              <w:rPr>
                <w:b/>
                <w:bCs/>
              </w:rPr>
              <w:t xml:space="preserve">Bendra suma: 3200,00 Eur. </w:t>
            </w:r>
          </w:p>
        </w:tc>
      </w:tr>
    </w:tbl>
    <w:p w:rsidR="00E801CF" w:rsidRDefault="00E664AA" w:rsidP="004263AC">
      <w:pPr>
        <w:spacing w:after="120" w:line="360" w:lineRule="auto"/>
        <w:ind w:right="113"/>
        <w:jc w:val="both"/>
        <w:rPr>
          <w:color w:val="FFFFFF"/>
        </w:rPr>
      </w:pPr>
      <w:r>
        <w:rPr>
          <w:color w:val="FFFFFF"/>
        </w:rPr>
        <w:t>17 metais</w:t>
      </w:r>
    </w:p>
    <w:p w:rsidR="004263AC" w:rsidRDefault="00E664AA" w:rsidP="00781A32">
      <w:pPr>
        <w:spacing w:before="120" w:line="360" w:lineRule="auto"/>
        <w:ind w:left="284" w:right="113" w:firstLine="436"/>
        <w:jc w:val="both"/>
      </w:pPr>
      <w:r>
        <w:t xml:space="preserve">2018 metais kultūros centras sėkmingai tęsė bendradarbiavimą su visuomeninėmis institucijomis, respublikos kultūros centrais – ir toliau aktyviai bendradarbiavome su  Panevėžio rajono kultūros centrais, Panevėžio miestu. Meninėmis kolektyvų programomis dalintasi su Kauno rajono kultūros centrais. Biudžeto lėšos, skirtos kolektyvų, turinčių kategorijas išvykoms palengvino transporto nuomos galimybes. Išlaikome pastovius ryšius ir paramą su nuolatiniais kultūros centro rėmėjais ir partneriais. Babtų kultūros centre išlaikyta gana pastovi darbuotojų komanda. Tai lemia meno mėgėjų kolektyvų pajėgumą, vykdant kultūros centro metų veiklos programą. Į šimtmečio dainų šventę “Vardan tos” išlydėjome šešis kolektyvus, septyniems kultūros centro kolektyvams suteiktos kategorijos. Šventinėje eisenoje į Vingio parką dalyvavo ir merginų šokėjų grupė. </w:t>
      </w:r>
    </w:p>
    <w:p w:rsidR="00FB0CA2" w:rsidRPr="00FB0CA2" w:rsidRDefault="00FB0CA2" w:rsidP="00FB0CA2">
      <w:pPr>
        <w:spacing w:after="120" w:line="360" w:lineRule="auto"/>
        <w:ind w:right="113" w:firstLine="720"/>
        <w:jc w:val="both"/>
      </w:pPr>
    </w:p>
    <w:p w:rsidR="00A80BEB" w:rsidRDefault="00A80BEB">
      <w:pPr>
        <w:spacing w:after="120" w:line="360" w:lineRule="auto"/>
        <w:ind w:left="284" w:right="113" w:firstLine="720"/>
        <w:jc w:val="center"/>
        <w:rPr>
          <w:b/>
          <w:bCs/>
          <w:sz w:val="28"/>
          <w:szCs w:val="28"/>
        </w:rPr>
      </w:pPr>
    </w:p>
    <w:p w:rsidR="00E801CF" w:rsidRDefault="00E664AA">
      <w:pPr>
        <w:spacing w:after="120" w:line="360" w:lineRule="auto"/>
        <w:ind w:left="284" w:right="113" w:firstLine="720"/>
        <w:jc w:val="center"/>
        <w:rPr>
          <w:b/>
          <w:bCs/>
          <w:sz w:val="28"/>
          <w:szCs w:val="28"/>
        </w:rPr>
      </w:pPr>
      <w:bookmarkStart w:id="0" w:name="_GoBack"/>
      <w:bookmarkEnd w:id="0"/>
      <w:r>
        <w:rPr>
          <w:b/>
          <w:bCs/>
          <w:sz w:val="28"/>
          <w:szCs w:val="28"/>
        </w:rPr>
        <w:lastRenderedPageBreak/>
        <w:t>III.  AKTUALIAUSIOS PROBLEMOS IR JŲ SPRENDIMO BŪDAS</w:t>
      </w:r>
    </w:p>
    <w:p w:rsidR="000C3E1D" w:rsidRDefault="000C3E1D" w:rsidP="00781A32">
      <w:pPr>
        <w:spacing w:before="120" w:line="360" w:lineRule="auto"/>
        <w:ind w:left="284" w:right="113"/>
        <w:jc w:val="both"/>
      </w:pPr>
      <w:r>
        <w:t xml:space="preserve"> </w:t>
      </w:r>
      <w:r w:rsidR="00731C6A">
        <w:tab/>
      </w:r>
      <w:r>
        <w:t xml:space="preserve">1. </w:t>
      </w:r>
      <w:r w:rsidR="00A76F6F">
        <w:t>S</w:t>
      </w:r>
      <w:r w:rsidR="00E664AA">
        <w:t>u</w:t>
      </w:r>
      <w:r w:rsidR="00A76F6F">
        <w:t>dėtinga</w:t>
      </w:r>
      <w:r w:rsidR="00E664AA">
        <w:t xml:space="preserve"> pritraukti naujų rėmėjų lėšų,</w:t>
      </w:r>
      <w:r w:rsidR="00A76F6F">
        <w:t xml:space="preserve"> rėmėjai nesikeičia, </w:t>
      </w:r>
      <w:r w:rsidR="00E664AA">
        <w:t xml:space="preserve"> ko pasekoje nukenčia renginių kokybė ir idėjų įgyvendinimas. Trūksta finansinių išteklių pasikviesti profesionalius kolektyvus, pasiūlyti gyventojams aukštesnio  meninio lygio koncertus bei kitus renginius.</w:t>
      </w:r>
    </w:p>
    <w:p w:rsidR="000C3E1D" w:rsidRDefault="000C3E1D" w:rsidP="00781A32">
      <w:pPr>
        <w:spacing w:before="120" w:line="360" w:lineRule="auto"/>
        <w:ind w:left="284" w:right="113" w:firstLine="436"/>
        <w:jc w:val="both"/>
      </w:pPr>
      <w:r>
        <w:t xml:space="preserve">2. </w:t>
      </w:r>
      <w:r w:rsidR="00E664AA">
        <w:t xml:space="preserve"> </w:t>
      </w:r>
      <w:r>
        <w:t>D</w:t>
      </w:r>
      <w:r w:rsidR="00E664AA">
        <w:t xml:space="preserve">aug įdirbio ir pastangų įdedame rašydami projektus ir teikdami juos į įvairius fondus, bet juos laimėti vis dar sudėtinga. </w:t>
      </w:r>
    </w:p>
    <w:p w:rsidR="000C3E1D" w:rsidRDefault="000C3E1D" w:rsidP="00781A32">
      <w:pPr>
        <w:spacing w:before="120" w:line="360" w:lineRule="auto"/>
        <w:ind w:left="284" w:right="113" w:firstLine="436"/>
        <w:jc w:val="both"/>
      </w:pPr>
      <w:r>
        <w:t xml:space="preserve">3. </w:t>
      </w:r>
      <w:r w:rsidR="00E664AA">
        <w:t xml:space="preserve">Norint pagerinti renginių kokybę, turime atnaujinti ir tobulinti įgarsinimo sistemą. Dar vis neturime finansinių galimybių įsigyti žemų dažnių kolonėlių, kurių kaina neleidžia tilpti į mums skiriamą biudžetą. </w:t>
      </w:r>
    </w:p>
    <w:p w:rsidR="000C3E1D" w:rsidRDefault="000C3E1D" w:rsidP="00781A32">
      <w:pPr>
        <w:spacing w:before="120" w:line="360" w:lineRule="auto"/>
        <w:ind w:left="284" w:right="113" w:firstLine="436"/>
        <w:jc w:val="both"/>
      </w:pPr>
      <w:r>
        <w:t xml:space="preserve">4. </w:t>
      </w:r>
      <w:r w:rsidR="00E664AA">
        <w:t xml:space="preserve">Nors šiais metais pavyko atlikti pagrindinius vidaus patalpų remonto darbus, toliau reikalingos didelės investicijos Babtų kultūros centro pastato išorės renovacijai ir kiemo rekonstrukcijai. </w:t>
      </w:r>
    </w:p>
    <w:p w:rsidR="00E801CF" w:rsidRDefault="000C3E1D" w:rsidP="00781A32">
      <w:pPr>
        <w:spacing w:before="120" w:line="360" w:lineRule="auto"/>
        <w:ind w:left="284" w:right="113" w:firstLine="436"/>
        <w:jc w:val="both"/>
      </w:pPr>
      <w:r>
        <w:t xml:space="preserve">5. </w:t>
      </w:r>
      <w:r w:rsidR="00E664AA">
        <w:t>Aktyvėjant klubinei veiklai, vis dar susiduriame su problema  suderinti kolektyvų, klubų repeticijų grafikus, nes suagusiųjų veikla vyksta dažniausiai po darbo valandų. Džiaugiamės, kad pavyksta išlaikyti meno kolektyvų skaičių, tobulinant ir auginant jų meninį lygį ir kompetenciją.</w:t>
      </w:r>
    </w:p>
    <w:p w:rsidR="00A34760" w:rsidRDefault="00E664AA" w:rsidP="00781A32">
      <w:pPr>
        <w:spacing w:before="120" w:line="360" w:lineRule="auto"/>
        <w:ind w:left="284" w:right="113" w:firstLine="436"/>
        <w:jc w:val="both"/>
      </w:pPr>
      <w:r>
        <w:t>Sprendžiant problemas, ir toliau sieksime didinti teikiamų projektų skaičių ir kokybę , ieškoti naujų nišų projektų teikimams, aktyvinti seniūnijos bendruomenes bendram tikslui pasiekti, įtraukti jas į visus renginių rengimo etapus, stengiantis pritraukti naujų rėmėjų, partnerių, žmonių, turinčių noro ir idėjų tobulinti kultūrinę aplinką, skleisti pozityvą</w:t>
      </w:r>
      <w:r w:rsidR="000C3E1D">
        <w:t>.</w:t>
      </w:r>
    </w:p>
    <w:p w:rsidR="000C3E1D" w:rsidRDefault="000C3E1D" w:rsidP="00731C6A">
      <w:pPr>
        <w:spacing w:after="120" w:line="360" w:lineRule="auto"/>
        <w:ind w:left="284" w:right="113"/>
        <w:jc w:val="both"/>
      </w:pPr>
    </w:p>
    <w:p w:rsidR="000C3E1D" w:rsidRDefault="000C3E1D" w:rsidP="000C3E1D">
      <w:pPr>
        <w:spacing w:after="120" w:line="360" w:lineRule="auto"/>
        <w:ind w:right="113" w:firstLine="720"/>
        <w:jc w:val="both"/>
        <w:rPr>
          <w:b/>
          <w:bCs/>
        </w:rPr>
      </w:pPr>
    </w:p>
    <w:p w:rsidR="00E801CF" w:rsidRDefault="00E801CF">
      <w:pPr>
        <w:spacing w:after="120" w:line="360" w:lineRule="auto"/>
        <w:ind w:left="284" w:right="113"/>
        <w:jc w:val="both"/>
      </w:pPr>
    </w:p>
    <w:p w:rsidR="00E801CF" w:rsidRDefault="00E664AA" w:rsidP="00731C6A">
      <w:pPr>
        <w:spacing w:after="120" w:line="360" w:lineRule="auto"/>
        <w:ind w:left="284" w:right="113"/>
        <w:jc w:val="both"/>
      </w:pPr>
      <w:r>
        <w:t xml:space="preserve">Direktorė </w:t>
      </w:r>
      <w:r>
        <w:tab/>
      </w:r>
      <w:r>
        <w:tab/>
      </w:r>
      <w:r>
        <w:tab/>
      </w:r>
      <w:r>
        <w:tab/>
        <w:t xml:space="preserve">                                                 Eglė Patinskaitė – Žiuraitienė</w:t>
      </w:r>
    </w:p>
    <w:p w:rsidR="00E801CF" w:rsidRDefault="00E801CF" w:rsidP="00731C6A">
      <w:pPr>
        <w:spacing w:after="120" w:line="360" w:lineRule="auto"/>
        <w:ind w:left="284" w:right="113"/>
        <w:jc w:val="both"/>
      </w:pPr>
    </w:p>
    <w:p w:rsidR="00E801CF" w:rsidRDefault="00E801CF">
      <w:pPr>
        <w:spacing w:line="360" w:lineRule="auto"/>
        <w:jc w:val="both"/>
      </w:pPr>
    </w:p>
    <w:p w:rsidR="00E801CF" w:rsidRDefault="00E801CF">
      <w:pPr>
        <w:spacing w:line="360" w:lineRule="auto"/>
        <w:jc w:val="both"/>
      </w:pPr>
    </w:p>
    <w:p w:rsidR="00E801CF" w:rsidRDefault="00E801CF">
      <w:pPr>
        <w:spacing w:line="360" w:lineRule="auto"/>
        <w:jc w:val="both"/>
      </w:pPr>
    </w:p>
    <w:p w:rsidR="00E801CF" w:rsidRDefault="00E801CF">
      <w:pPr>
        <w:spacing w:line="360" w:lineRule="auto"/>
        <w:jc w:val="both"/>
      </w:pPr>
    </w:p>
    <w:p w:rsidR="00E801CF" w:rsidRDefault="00E801CF">
      <w:pPr>
        <w:spacing w:line="360" w:lineRule="auto"/>
        <w:jc w:val="both"/>
      </w:pPr>
    </w:p>
    <w:p w:rsidR="00E801CF" w:rsidRDefault="00E801CF">
      <w:pPr>
        <w:spacing w:line="360" w:lineRule="auto"/>
        <w:jc w:val="both"/>
      </w:pPr>
    </w:p>
    <w:p w:rsidR="00E801CF" w:rsidRDefault="00E801CF">
      <w:pPr>
        <w:spacing w:line="360" w:lineRule="auto"/>
        <w:jc w:val="both"/>
      </w:pPr>
    </w:p>
    <w:p w:rsidR="00E801CF" w:rsidRDefault="00E801CF">
      <w:pPr>
        <w:spacing w:line="360" w:lineRule="auto"/>
        <w:jc w:val="both"/>
      </w:pPr>
    </w:p>
    <w:p w:rsidR="00E801CF" w:rsidRDefault="00E801CF">
      <w:pPr>
        <w:spacing w:line="360" w:lineRule="auto"/>
        <w:jc w:val="both"/>
      </w:pPr>
    </w:p>
    <w:p w:rsidR="00E801CF" w:rsidRDefault="00E801CF">
      <w:pPr>
        <w:spacing w:after="120" w:line="360" w:lineRule="auto"/>
        <w:ind w:right="113"/>
        <w:jc w:val="both"/>
      </w:pPr>
    </w:p>
    <w:p w:rsidR="00E801CF" w:rsidRDefault="00E801CF">
      <w:pPr>
        <w:spacing w:after="120" w:line="360" w:lineRule="auto"/>
        <w:ind w:right="113"/>
        <w:jc w:val="both"/>
      </w:pPr>
    </w:p>
    <w:sectPr w:rsidR="00E801CF">
      <w:headerReference w:type="default" r:id="rId7"/>
      <w:footerReference w:type="default" r:id="rId8"/>
      <w:pgSz w:w="12240" w:h="15840"/>
      <w:pgMar w:top="1701" w:right="1260" w:bottom="1134" w:left="1440"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F27" w:rsidRDefault="00DD6F27">
      <w:r>
        <w:separator/>
      </w:r>
    </w:p>
  </w:endnote>
  <w:endnote w:type="continuationSeparator" w:id="0">
    <w:p w:rsidR="00DD6F27" w:rsidRDefault="00DD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1CF" w:rsidRDefault="00E664AA">
    <w:pPr>
      <w:pStyle w:val="Footer"/>
      <w:tabs>
        <w:tab w:val="clear" w:pos="9972"/>
        <w:tab w:val="right" w:pos="9520"/>
      </w:tabs>
      <w:jc w:val="center"/>
    </w:pPr>
    <w:r>
      <w:fldChar w:fldCharType="begin"/>
    </w:r>
    <w:r>
      <w:instrText xml:space="preserve"> PAGE </w:instrText>
    </w:r>
    <w:r>
      <w:fldChar w:fldCharType="separate"/>
    </w:r>
    <w:r w:rsidR="00A80BEB">
      <w:rPr>
        <w:noProof/>
      </w:rPr>
      <w:t>13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F27" w:rsidRDefault="00DD6F27">
      <w:r>
        <w:separator/>
      </w:r>
    </w:p>
  </w:footnote>
  <w:footnote w:type="continuationSeparator" w:id="0">
    <w:p w:rsidR="00DD6F27" w:rsidRDefault="00DD6F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1CF" w:rsidRDefault="00E801CF">
    <w:pPr>
      <w:pStyle w:val="HeaderFoo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B6E19"/>
    <w:multiLevelType w:val="hybridMultilevel"/>
    <w:tmpl w:val="27A2EE64"/>
    <w:lvl w:ilvl="0" w:tplc="EC866E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1CF"/>
    <w:rsid w:val="000C3E1D"/>
    <w:rsid w:val="001270F5"/>
    <w:rsid w:val="00190BDC"/>
    <w:rsid w:val="002615FB"/>
    <w:rsid w:val="0029120C"/>
    <w:rsid w:val="002A2CD0"/>
    <w:rsid w:val="003600DE"/>
    <w:rsid w:val="00360769"/>
    <w:rsid w:val="00385213"/>
    <w:rsid w:val="003C52FF"/>
    <w:rsid w:val="003F66B4"/>
    <w:rsid w:val="004263AC"/>
    <w:rsid w:val="00467D98"/>
    <w:rsid w:val="004F3B0B"/>
    <w:rsid w:val="005316B5"/>
    <w:rsid w:val="00532933"/>
    <w:rsid w:val="005D07CC"/>
    <w:rsid w:val="006E5694"/>
    <w:rsid w:val="006F2D69"/>
    <w:rsid w:val="00731C6A"/>
    <w:rsid w:val="00734B29"/>
    <w:rsid w:val="00743C35"/>
    <w:rsid w:val="00781A32"/>
    <w:rsid w:val="007C391B"/>
    <w:rsid w:val="008639C1"/>
    <w:rsid w:val="008D425C"/>
    <w:rsid w:val="00904132"/>
    <w:rsid w:val="00925E5D"/>
    <w:rsid w:val="0093695B"/>
    <w:rsid w:val="00981FAC"/>
    <w:rsid w:val="009914DD"/>
    <w:rsid w:val="009E5BB7"/>
    <w:rsid w:val="00A34760"/>
    <w:rsid w:val="00A76F6F"/>
    <w:rsid w:val="00A80BEB"/>
    <w:rsid w:val="00AD2FFB"/>
    <w:rsid w:val="00B2751A"/>
    <w:rsid w:val="00B81D41"/>
    <w:rsid w:val="00BF2005"/>
    <w:rsid w:val="00C84963"/>
    <w:rsid w:val="00CD5576"/>
    <w:rsid w:val="00D12C2D"/>
    <w:rsid w:val="00DD6F27"/>
    <w:rsid w:val="00E664AA"/>
    <w:rsid w:val="00E801CF"/>
    <w:rsid w:val="00E95260"/>
    <w:rsid w:val="00EB71FC"/>
    <w:rsid w:val="00EC2697"/>
    <w:rsid w:val="00F51F1A"/>
    <w:rsid w:val="00F72677"/>
    <w:rsid w:val="00FA7E97"/>
    <w:rsid w:val="00FB0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B2CE"/>
  <w15:docId w15:val="{8BDEBBF1-6C76-4D27-9264-AD225E73A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u w:color="000000"/>
    </w:rPr>
  </w:style>
  <w:style w:type="paragraph" w:styleId="Footer">
    <w:name w:val="footer"/>
    <w:pPr>
      <w:tabs>
        <w:tab w:val="center" w:pos="4986"/>
        <w:tab w:val="right" w:pos="9972"/>
      </w:tabs>
    </w:pPr>
    <w:rPr>
      <w:rFonts w:cs="Arial Unicode MS"/>
      <w:color w:val="000000"/>
      <w:sz w:val="24"/>
      <w:szCs w:val="24"/>
      <w:u w:color="000000"/>
    </w:rPr>
  </w:style>
  <w:style w:type="paragraph" w:customStyle="1" w:styleId="Default">
    <w:name w:val="Default"/>
    <w:rPr>
      <w:rFonts w:ascii="Helvetica" w:eastAsia="Helvetica" w:hAnsi="Helvetica" w:cs="Helvetica"/>
      <w:color w:val="000000"/>
      <w:sz w:val="22"/>
      <w:szCs w:val="22"/>
      <w:u w:color="000000"/>
    </w:rPr>
  </w:style>
  <w:style w:type="paragraph" w:styleId="BodyTextIndent">
    <w:name w:val="Body Text Indent"/>
    <w:pPr>
      <w:spacing w:line="360" w:lineRule="auto"/>
      <w:ind w:firstLine="720"/>
      <w:jc w:val="both"/>
    </w:pPr>
    <w:rPr>
      <w:rFonts w:eastAsia="Times New Roman"/>
      <w:color w:val="000000"/>
      <w:sz w:val="24"/>
      <w:szCs w:val="24"/>
    </w:rPr>
  </w:style>
  <w:style w:type="paragraph" w:styleId="BalloonText">
    <w:name w:val="Balloon Text"/>
    <w:basedOn w:val="Normal"/>
    <w:link w:val="BalloonTextChar"/>
    <w:uiPriority w:val="99"/>
    <w:semiHidden/>
    <w:unhideWhenUsed/>
    <w:rsid w:val="00FA7E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E97"/>
    <w:rPr>
      <w:rFonts w:ascii="Segoe UI" w:hAnsi="Segoe UI" w:cs="Segoe UI"/>
      <w:color w:val="000000"/>
      <w:sz w:val="18"/>
      <w:szCs w:val="18"/>
      <w:u w:color="000000"/>
    </w:rPr>
  </w:style>
  <w:style w:type="character" w:customStyle="1" w:styleId="st">
    <w:name w:val="st"/>
    <w:uiPriority w:val="99"/>
    <w:rsid w:val="004263AC"/>
  </w:style>
  <w:style w:type="character" w:customStyle="1" w:styleId="apple-converted-space">
    <w:name w:val="apple-converted-space"/>
    <w:basedOn w:val="DefaultParagraphFont"/>
    <w:uiPriority w:val="99"/>
    <w:rsid w:val="004263AC"/>
  </w:style>
  <w:style w:type="character" w:styleId="Emphasis">
    <w:name w:val="Emphasis"/>
    <w:uiPriority w:val="99"/>
    <w:qFormat/>
    <w:rsid w:val="004263AC"/>
    <w:rPr>
      <w:i/>
      <w:iCs/>
    </w:rPr>
  </w:style>
  <w:style w:type="paragraph" w:styleId="ListParagraph">
    <w:name w:val="List Paragraph"/>
    <w:basedOn w:val="Normal"/>
    <w:uiPriority w:val="34"/>
    <w:qFormat/>
    <w:rsid w:val="000C3E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14</Pages>
  <Words>3722</Words>
  <Characters>21217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Egle KC</dc:creator>
  <cp:keywords/>
  <dc:description/>
  <cp:lastModifiedBy>Windows User</cp:lastModifiedBy>
  <cp:revision>4</cp:revision>
  <cp:lastPrinted>2019-01-15T11:13:00Z</cp:lastPrinted>
  <dcterms:created xsi:type="dcterms:W3CDTF">2019-02-14T08:42:00Z</dcterms:created>
  <dcterms:modified xsi:type="dcterms:W3CDTF">2019-02-14T09:21:00Z</dcterms:modified>
</cp:coreProperties>
</file>